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عدوى ولا طيرة ولا هامة ولا صفر،ولا نوء،ولا غول،ولا يورد ممرض على مصح-كتاب السلام-صحيح مسلم — رقم الحديث: 2222 — الرقم الفرعي: 1 — الرقم الأصلي: 2222</w:t>
        <w:br/>
      </w:r>
      <w:r>
        <w:rPr>
          <w:rtl w:val="1"/>
        </w:rPr>
        <w:t xml:space="preserve"> حدثنا أحمد بن يونس حدثنا زهير حدثنا أبو الزبير عن جابر ح وحدثنا يحيى بن يحيى أخبرنا أبو خَيْثَمَة عن أبي الزبير عن جابر قال: قال رسول الله ﷺ</w:t>
        <w:br/>
      </w:r>
      <w:r>
        <w:rPr>
          <w:color w:val="FF0000"/>
          <w:rtl w:val="1"/>
        </w:rPr>
        <w:t xml:space="preserve">«لا عَدْوَى  </w:t>
      </w:r>
      <w:r>
        <w:rPr>
          <w:color w:val="FF0000"/>
          <w:rtl w:val="1"/>
        </w:rPr>
        <w:t xml:space="preserve">ولا طِيَرةَ  </w:t>
      </w:r>
      <w:r>
        <w:rPr>
          <w:color w:val="FF0000"/>
          <w:rtl w:val="1"/>
        </w:rPr>
        <w:t xml:space="preserve">ولا غُولَ». </w:t>
      </w:r>
    </w:p>
    <w:p>
      <w:pPr>
        <w:bidi w:val="1"/>
        <w:jc w:val="start"/>
      </w:pPr>
      <w:r>
        <w:rPr>
          <w:rtl w:val="1"/>
        </w:rPr>
        <w:t>الشرح: الدلالة: تجريد الطب من الشعوذة والدجل والخرافات - مبادئ عامة في الطب والصحة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آثار توحيد الربوبية ولوازمه - توحيد الربوبية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التشاؤم والتطير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أسماء الجن - أماكن الجن وأسماؤهم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