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ابن حبان — رقم الحديث: 7007 — الرقم الفرعي: 99 — الرقم الأصلي: 7007 — ج: 15 — ص: 467</w:t>
        <w:br/>
      </w:r>
      <w:r>
        <w:rPr>
          <w:rtl w:val="1"/>
        </w:rPr>
        <w:t xml:space="preserve"> أخبرنا محمد بن الحسن بن خليل، حدثنا هشام بن عمار، حدثنا أسد بن موسى، حدثنا المبارك بن فضالة، عن ثابت، عن أنس بن مالك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كانَ النبيُّ ﷺ إذا أُتي بشَيءٍ، قال: «اذهبُوا به إلى فُلانةَ فإنَّها كانت صديقةَ خَديجة». 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 xml:space="preserve">الشرح: الدلالة: وفاؤه ﷺ بحفظ الجميل مع أهل بيته - وفاء النبي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