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فضل الشهادة في سبيل الله تعالى-كتاب الإمارة-صحيح مسلم — رقم الحديث: 1879 — الرقم الفرعي: 1 — الرقم الأصلي: 1879</w:t>
        <w:br/>
      </w:r>
      <w:r>
        <w:rPr>
          <w:rtl w:val="1"/>
        </w:rPr>
        <w:t xml:space="preserve"> حدثني حسن بن عليّ الحُلْوانيّ حدثنا أبو تَوْبة حدثنا معاوية بن سلاّم عن زيد بن سلاّم أنه سمع أبا سلاّم قال:حدثني النعمان بن بشير</w:t>
        <w:br/>
      </w:r>
      <w:r>
        <w:rPr>
          <w:color w:val="000000"/>
          <w:rtl w:val="1"/>
        </w:rPr>
        <w:t xml:space="preserve">قال: كنتُ عندَ مِنبَرِ رسولِ الله ﷺ،  </w:t>
      </w:r>
      <w:r>
        <w:rPr>
          <w:color w:val="000000"/>
          <w:rtl w:val="1"/>
        </w:rPr>
        <w:t xml:space="preserve">فقالَ رجل: ما أُبالِي أنْ لا أعمَلَ عملًا بعدَ الإسلامِ إلّا أنْ أَسقِي الحاجّ،  </w:t>
      </w:r>
      <w:r>
        <w:rPr>
          <w:color w:val="000000"/>
          <w:rtl w:val="1"/>
        </w:rPr>
        <w:t xml:space="preserve">وقال آخرُ: ما أُبالِي أنْ لا أَعملَ عملًا بعدَ الإسلامِ إلّا أنْ أَعمُرَ المَسجدَ الحَرَام،  </w:t>
      </w:r>
      <w:r>
        <w:rPr>
          <w:color w:val="FF0000"/>
          <w:rtl w:val="1"/>
        </w:rPr>
        <w:t xml:space="preserve">وقال آخرُ: الجِهادُ في سَبيلِ اللهِ أفضلُ ممّا قُلتُم،  </w:t>
      </w:r>
      <w:r>
        <w:rPr>
          <w:color w:val="FF0000"/>
          <w:rtl w:val="1"/>
        </w:rPr>
        <w:t xml:space="preserve">فزَجَرَهم عمرُ، وقال: لا تَرفَعوا أصواتَكُم عندَ مِنبَرِ رسولِ اللهِ ﷺ، وهو يَومُ الجُمُعة، ولكنْ إذا صَلَّيتُ الجُمُعةَ دخلتُ فاسْتَفتَيتُه فيما اختَلفتُم فيه،  </w:t>
      </w:r>
      <w:r>
        <w:rPr>
          <w:color w:val="FF0000"/>
          <w:rtl w:val="1"/>
        </w:rPr>
        <w:t xml:space="preserve">فأنزَلَ اللهُ عزّ وجلّ:  {أَجَعَلْتُمْ سِقَايَةَ الْحَاجِّ وَعِمَارَةَ الْمَسْجِدِ الْحَرَامِ كَمَنْ آمَنَ بِاللَّهِ وَالْيَوْمِ الْآخِرِ} [التوبة: ١٩] الآية إلى آخرها.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الجهاد - العلاقات الدولية (الدولة)</w:t>
      </w:r>
    </w:p>
    <w:p>
      <w:pPr>
        <w:bidi w:val="1"/>
        <w:jc w:val="start"/>
      </w:pPr>
      <w:r>
        <w:rPr>
          <w:rtl w:val="1"/>
        </w:rPr>
        <w:t>الشرح: الدلالة: الإيمان أفضل الأعمال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الجهاد أفضل الأعمال - مكانة الجهاد في سبيل الله</w:t>
      </w:r>
    </w:p>
    <w:p>
      <w:pPr>
        <w:bidi w:val="1"/>
        <w:jc w:val="start"/>
      </w:pPr>
      <w:r>
        <w:rPr>
          <w:rtl w:val="1"/>
        </w:rPr>
        <w:t>الشرح: الدلالة: التصور الإسلامي للقيم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العمل الصالح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 تقدير الخبرة والتجربة والتخصص والمعرفة الحسية - القيم العلمية</w:t>
      </w:r>
    </w:p>
    <w:p>
      <w:pPr>
        <w:bidi w:val="1"/>
        <w:jc w:val="start"/>
      </w:pPr>
      <w:r>
        <w:rPr>
          <w:rtl w:val="1"/>
        </w:rPr>
        <w:t>الشرح: الدلالة: فضل الجهاد والمجاهدين ودرجتهم - فضل الجهاد وثواب المجاهدين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