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الذبح لغير الله تعالى،ولعن فاعله-كتاب الأضاحي-صحيح مسلم — رقم الحديث: 1978 — الرقم الفرعي: 1 — الرقم الأصلي: 1978</w:t>
        <w:br/>
      </w:r>
      <w:r>
        <w:rPr>
          <w:rtl w:val="1"/>
        </w:rPr>
        <w:t xml:space="preserve"> حدثنا زهير بن حرب و سُرَيْج بن يونس كلاهما عن مروان قال زهير حدثنا مروان بن معاوية الفَزَاريّ حدثنا منصور بن حيّان حدثنا أبو الطُّفَيْل،عامر بن واثِلة</w:t>
        <w:br/>
      </w:r>
      <w:r>
        <w:rPr>
          <w:color w:val="000000"/>
          <w:rtl w:val="1"/>
        </w:rPr>
        <w:t xml:space="preserve">قال: كنتُ عند عليِّ بنِ أبي طالب،  </w:t>
      </w:r>
      <w:r>
        <w:rPr>
          <w:color w:val="FF0000"/>
          <w:rtl w:val="1"/>
        </w:rPr>
        <w:t xml:space="preserve">فأتاه رجلٌ، فقال: ما كان النّبيُّ ﷺ يُسِرُّ إليك؟  </w:t>
      </w:r>
      <w:r>
        <w:rPr>
          <w:color w:val="FF0000"/>
          <w:rtl w:val="1"/>
        </w:rPr>
        <w:t xml:space="preserve">قال: فغَضِبَ، وقال: ما كانَ النّبيُّ ﷺ يُسِرُّ إليَّ شيئًا يَكتُمُهُ الناسَ،  </w:t>
      </w:r>
      <w:r>
        <w:rPr>
          <w:color w:val="FF0000"/>
          <w:rtl w:val="1"/>
        </w:rPr>
        <w:t xml:space="preserve">غيرَ أنّه قد حدَّثني بكَلِماتٍ أربَع،  </w:t>
      </w:r>
      <w:r>
        <w:rPr>
          <w:color w:val="FF0000"/>
          <w:rtl w:val="1"/>
        </w:rPr>
        <w:t xml:space="preserve">قال: فقال: ما هُنَّ يا أميرَ المُؤمنين؟  </w:t>
      </w:r>
      <w:r>
        <w:rPr>
          <w:color w:val="FF0000"/>
          <w:rtl w:val="1"/>
        </w:rPr>
        <w:t xml:space="preserve">قال: قال: «لَعَنَ اللهُ مَن لَعَنَ والدَه،  </w:t>
      </w:r>
      <w:r>
        <w:rPr>
          <w:color w:val="FF0000"/>
          <w:rtl w:val="1"/>
        </w:rPr>
        <w:t xml:space="preserve">ولَعَنَ اللهُ مَن ذَبَحَ لِغيرِ الله،  </w:t>
      </w:r>
      <w:r>
        <w:rPr>
          <w:color w:val="FF0000"/>
          <w:rtl w:val="1"/>
        </w:rPr>
        <w:t xml:space="preserve">ولَعَنَ اللهُ مَن آوى مُحْدِثًا،  </w:t>
      </w:r>
      <w:r>
        <w:rPr>
          <w:color w:val="FF0000"/>
          <w:rtl w:val="1"/>
        </w:rPr>
        <w:t xml:space="preserve">ولَعَنَ اللهُ مَن غيَّر منارَ الأرض».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الغش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عقوق الوالدين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البدعة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الأمانة العلمية والموضوعية عند النبيِّ ﷺ - قيم الأمانة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