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المؤمن يأكل في معىً واحد-كتاب الأطعمة-صحيح البخاري — رقم الحديث: 5393 — الرقم الفرعي: 99 — الرقم الأصلي: 5393</w:t>
        <w:br/>
      </w:r>
      <w:r>
        <w:rPr>
          <w:rtl w:val="1"/>
        </w:rPr>
        <w:t xml:space="preserve"> حدثنا محمد بن بشار حدثنا عبد الصمد حدثنا شعبة عن واقد بن محمد عن نافع</w:t>
        <w:br/>
      </w:r>
      <w:r>
        <w:rPr>
          <w:color w:val="FF0000"/>
          <w:rtl w:val="1"/>
        </w:rPr>
        <w:t xml:space="preserve">قال: كان ابنُ عمرَ لا يَأْكلُ حتَّى يُؤتَى بمِسْكينٍ يَأْكلُ معه،  </w:t>
      </w:r>
      <w:r>
        <w:rPr>
          <w:color w:val="000000"/>
          <w:rtl w:val="1"/>
        </w:rPr>
        <w:t xml:space="preserve">فأدخَلْتُ رجلاً يَأْكلُ معه، فأكَلَ كَثيراً،  </w:t>
      </w:r>
      <w:r>
        <w:rPr>
          <w:color w:val="000000"/>
          <w:rtl w:val="1"/>
        </w:rPr>
        <w:t xml:space="preserve">فقال: يا نافعُ، لا تُدْخِلْ هذا عليَّ،  </w:t>
      </w:r>
      <w:r>
        <w:rPr>
          <w:color w:val="FF0000"/>
          <w:rtl w:val="1"/>
        </w:rPr>
        <w:t xml:space="preserve">سمعتُ النبيَّ ﷺ يقولُ: «المؤمِنُ يَأْكلُ في مِعًى واحدٍ، والكافرُ يَأْكلُ في سبعةِ أمعاءٍ».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عدم الإكثار من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