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تخليق المساجد-كتاب المساجد-سنن النسائي — رقم الحديث: 728 — الرقم الفرعي: 99 — الرقم الأصلي: 728</w:t>
        <w:br/>
      </w:r>
      <w:r>
        <w:rPr>
          <w:rtl w:val="1"/>
        </w:rPr>
        <w:t xml:space="preserve"> أخبرنا إسحاق بن إبراهيم قال:حدثنا عائذ بن حبيب قال:حدثنا حميد الطّويل عن أنس بن مالك</w:t>
        <w:br/>
      </w:r>
      <w:r>
        <w:rPr>
          <w:color w:val="FF0000"/>
          <w:rtl w:val="1"/>
        </w:rPr>
        <w:t xml:space="preserve">قال: رأى رَسولُ الله ﷺ نُخامةً في قِبلةِ المَسجدِ، فغَضِبَ حتى احمَرَّ وَجهُه،  </w:t>
      </w:r>
      <w:r>
        <w:rPr>
          <w:color w:val="FF0000"/>
          <w:rtl w:val="1"/>
        </w:rPr>
        <w:t xml:space="preserve">فقامت امرأةٌ من الأنصارِ فحَكَّتْها، وجَعلَتْ مكانَها خَلوقًا،  </w:t>
      </w:r>
      <w:r>
        <w:rPr>
          <w:color w:val="FF0000"/>
          <w:rtl w:val="1"/>
        </w:rPr>
        <w:t xml:space="preserve">فقالَ رسولُ الله ﷺ: «ما أَحسَنَ هذا».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فضل خدمة المسجد - خدمة المسجد</w:t>
      </w:r>
    </w:p>
    <w:p>
      <w:pPr>
        <w:bidi w:val="1"/>
        <w:jc w:val="start"/>
      </w:pPr>
      <w:r>
        <w:rPr>
          <w:rtl w:val="1"/>
        </w:rPr>
        <w:t>الشرح: الدلالة: تنظيف المسجد وتطهيره وتطييبه - خدمة المسجد</w:t>
      </w:r>
    </w:p>
    <w:p>
      <w:pPr>
        <w:bidi w:val="1"/>
        <w:jc w:val="start"/>
      </w:pPr>
      <w:r>
        <w:rPr>
          <w:rtl w:val="1"/>
        </w:rPr>
        <w:t>الشرح: الدلالة: البصاق والنخامة وكفارته - ما ينهى عنه في المسجد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خدمة النساء للمسجد - خدمة المسجد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