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قتل عبده أو مَثّل به،أيقاد منه؟-كتاب الديات-سنن أبي داود — رقم الحديث: 4519 — الرقم الفرعي: 99 — الرقم الأصلي: 4519</w:t>
        <w:br/>
      </w:r>
      <w:r>
        <w:rPr>
          <w:rtl w:val="1"/>
        </w:rPr>
        <w:t xml:space="preserve"> حدثنا محمد بن الحسن بن تسنيم العتكيّ ثنا محمد بن بكر أخبرنا سوار أبو حمزة ثنا عمرو بن شعيب عن أبيه عن جده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 رجل مُستصرِخٌ إلى النبي ﷺ، فقال: جاريةٌ له يا رسولَ الله، فقال:  </w:t>
      </w:r>
      <w:r>
        <w:rPr>
          <w:color w:val="000000"/>
          <w:rtl w:val="1"/>
        </w:rPr>
        <w:t xml:space="preserve">«ويحَكَ مالك؟» قال: شرّاً، أبصرَ لسيِّدِه جاريةً له، فغارَ، فَجَبَّ مذاكِيرَه، فقال رسولُ الله ﷺ:  </w:t>
      </w:r>
      <w:r>
        <w:rPr>
          <w:color w:val="000000"/>
          <w:rtl w:val="1"/>
        </w:rPr>
        <w:t xml:space="preserve">«علىَّ بالرَّجُلِ» فطُلِبَ فلم يُقدَرْ عليه، فقال رسولُ الله ﷺ:  </w:t>
      </w:r>
      <w:r>
        <w:rPr>
          <w:color w:val="000000"/>
          <w:rtl w:val="1"/>
        </w:rPr>
        <w:t xml:space="preserve">«اذهب فأنتَ حُرٌّ».  </w:t>
      </w:r>
      <w:r>
        <w:rPr>
          <w:color w:val="FF0000"/>
          <w:rtl w:val="1"/>
        </w:rPr>
        <w:t xml:space="preserve">فقال: يا رسول الله، على من نُصْرتي؟ قال: «على كُلِّ مُؤمِن» أو قال: «كلِّ مسلم». </w:t>
      </w:r>
      <w:r>
        <w:rPr>
          <w:color w:val="000000"/>
          <w:rtl w:val="1"/>
        </w:rPr>
        <w:t xml:space="preserve">قال أبو داود: الذي عُتِقَ كان اسمه روحَ بنَ دينار. </w:t>
      </w:r>
    </w:p>
    <w:p>
      <w:pPr>
        <w:bidi w:val="1"/>
        <w:jc w:val="start"/>
      </w:pPr>
      <w:r>
        <w:rPr>
          <w:rtl w:val="1"/>
        </w:rPr>
        <w:t>درجة الحديث: حديث حسن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نصرة المظلومين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عتق العبيد والمملوكين.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دية الأعضاء (انظر الديات) - الجناية على الأعضاء عمداً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من يستوفي القصاص - عقوبة قتل العمد</w:t>
      </w:r>
    </w:p>
    <w:p>
      <w:pPr>
        <w:bidi w:val="1"/>
        <w:jc w:val="start"/>
      </w:pPr>
      <w:r>
        <w:rPr>
          <w:rtl w:val="1"/>
        </w:rPr>
        <w:t>الشرح: الدلالة: قتل الحر بالعبد - عقوبة قتل العمد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نصرة المسلمين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