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تعالىكلوا من طيّبات  ما رزقناكم-كتاب الأطعمة-صحيح البخاري — رقم الحديث: 5374 — الرقم الفرعي: 99 — الرقم الأصلي: 5374</w:t>
        <w:br/>
      </w:r>
      <w:r>
        <w:rPr>
          <w:rtl w:val="1"/>
        </w:rPr>
        <w:t xml:space="preserve"> حدثنا يوسف بن عيسى حدثنا محمد بن فضيل عن أبيه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شَبِعَ آلُ محمَّدٍ ﷺ من طعامٍ ثلاثةَ أيامٍ، حتَّى قُبِضَ.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