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الصف بين السواري-أبواب الصلاة-سنن الترمذي — رقم الحديث: 229 — الرقم الفرعي: 99 — الرقم الأصلي: 229</w:t>
        <w:br/>
      </w:r>
      <w:r>
        <w:rPr>
          <w:rtl w:val="1"/>
        </w:rPr>
        <w:t xml:space="preserve"> حدثنا هنّاد حدثنا وكيع عن سفيان عن يحيى بن هانىء عن عروة المُراديّ عن عبد الحميد بن محمود</w:t>
        <w:br/>
      </w:r>
      <w:r>
        <w:rPr>
          <w:color w:val="FF0000"/>
          <w:rtl w:val="1"/>
        </w:rPr>
        <w:t xml:space="preserve">قال: صَلَّينا خَلفَ أَمِيرٍ مِنَ الأُمَراءِ،  </w:t>
      </w:r>
      <w:r>
        <w:rPr>
          <w:color w:val="FF0000"/>
          <w:rtl w:val="1"/>
        </w:rPr>
        <w:t xml:space="preserve">فاضطرَّنا الناسُ فصَلَّينا بينَ السَّارِيَتَين،  </w:t>
      </w:r>
      <w:r>
        <w:rPr>
          <w:color w:val="FF0000"/>
          <w:rtl w:val="1"/>
        </w:rPr>
        <w:t xml:space="preserve">فلمَّا صَلَّينا، قال أنسُ بنُ مالك: «كُنَّا نَتَّقي هذا على عَهدِ رَسُولِ اللهِ ﷺ». </w:t>
      </w:r>
      <w:r>
        <w:rPr>
          <w:color w:val="000000"/>
          <w:rtl w:val="1"/>
        </w:rPr>
        <w:t xml:space="preserve">وفي الباب عن قُرَّةَ بنِ إياس المُزَني. </w:t>
      </w:r>
      <w:r>
        <w:rPr>
          <w:color w:val="000000"/>
          <w:rtl w:val="1"/>
        </w:rPr>
        <w:t xml:space="preserve">حديثُ أنس حديثٌ حَسَن.  </w:t>
      </w:r>
      <w:r>
        <w:rPr>
          <w:color w:val="000000"/>
          <w:rtl w:val="1"/>
        </w:rPr>
        <w:t xml:space="preserve">وقد كَرِهَ قَومٌ مِن أَهلِ العِلم: أَن يصفَّ بَينَ السواري، وبه يَقولُ أَحمد، وإسحاق. وقد رَخَّص قومٌ مِن أهلِ العِلمِ في ذلك.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إمامة ولي الأمر - الأَولى بالإمامة</w:t>
      </w:r>
    </w:p>
    <w:p>
      <w:pPr>
        <w:bidi w:val="1"/>
        <w:jc w:val="start"/>
      </w:pPr>
      <w:r>
        <w:rPr>
          <w:rtl w:val="1"/>
        </w:rPr>
        <w:t>الشرح: الدلالة: الصف بين الأعمدة والسواري -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