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ردّ الطِّيب-كتاب الأدب-سنن الترمذي — رقم الحديث: 2790 — الرقم الفرعي: 99 — الرقم الأصلي: 2791</w:t>
        <w:br/>
      </w:r>
      <w:r>
        <w:rPr>
          <w:rtl w:val="1"/>
        </w:rPr>
        <w:t xml:space="preserve"> حدثنا قتيبة حدثنا ابن أبي فُديك عن عبد الله بن مسلم عن أبيه عن ابن عمر قال:قال رسول الله صلى الله عليه وسلم</w:t>
        <w:br/>
      </w:r>
      <w:r>
        <w:rPr>
          <w:color w:val="FF0000"/>
          <w:rtl w:val="1"/>
        </w:rPr>
        <w:t xml:space="preserve">«ثلاثٌ لا تُرَدُّ: الوسائدُ، والدُّهنُ، واللَّبَن». </w:t>
      </w:r>
      <w:r>
        <w:rPr>
          <w:color w:val="000000"/>
          <w:rtl w:val="1"/>
        </w:rPr>
        <w:t xml:space="preserve">هذا حديثٌ غريب.  </w:t>
      </w:r>
      <w:r>
        <w:rPr>
          <w:color w:val="000000"/>
          <w:rtl w:val="1"/>
        </w:rPr>
        <w:t xml:space="preserve">وعبدُ الله بن مسلم: هو ابنُ جُندُب، وهو مَدِيني. </w:t>
      </w:r>
      <w:r>
        <w:rPr>
          <w:color w:val="000000"/>
          <w:rtl w:val="1"/>
        </w:rPr>
        <w:t xml:space="preserve">الدُّهن: إنَّما يعني هاهنا الطِّيب.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اللبن (الحليب) - المشروبات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للرجل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