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بيع المجازفة-كتاب التجارات-سنن ابن ماجة — رقم الحديث: 2230 — الرقم الفرعي: 99 — الرقم الأصلي: 2230</w:t>
        <w:br/>
      </w:r>
      <w:r>
        <w:rPr>
          <w:rtl w:val="1"/>
        </w:rPr>
        <w:t xml:space="preserve"> حدثنا عليّ بن ميمون الرَّقّيّ ثنا عبد الله بن يزيد عن ابن لَهيعة عن موسى بن وَردان عن سعيد بن المُسيّب عن عثمان بن عفّان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أَبيعُ التَّمرَ في السُّوق، فأقول: كِلتُ في وَسْقِي هذا كذا، فأَدفعُ أَوساقَ التَّمرِ بكَيلِه وآخُذُ شِفِّي،  </w:t>
      </w:r>
      <w:r>
        <w:rPr>
          <w:color w:val="FF0000"/>
          <w:rtl w:val="1"/>
        </w:rPr>
        <w:t xml:space="preserve">فدَخَلني مِن ذلك شيءٌ، فسألتُ رسولَ الله ﷺ، فقال: «إذا سَمَّيتَ الكَيلَ فكِلْه».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