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خلق آدم صلوات الله عليه وذرّيّته صلصالٌ طينٌ-كتاب الأنبياء-صحيح البخاري — رقم الحديث: 3326 — الرقم الفرعي: 99 — الرقم الأصلي: 3326</w:t>
        <w:br/>
      </w:r>
      <w:r>
        <w:rPr>
          <w:rtl w:val="1"/>
        </w:rPr>
        <w:t xml:space="preserve"> حدثني عبد الله بن محمد حدثنا عبد الرزاق عن معمر عن همّام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«خَلَقَ اللهُ آدمَ وطُولُه سِتُّونَ ذِراعًا،  </w:t>
      </w:r>
      <w:r>
        <w:rPr>
          <w:color w:val="FF0000"/>
          <w:rtl w:val="1"/>
        </w:rPr>
        <w:t xml:space="preserve">ثمَّ قال: اذهَبْ فسَلِّمْ على أُولئِكَ منَ الملائكةِ فاستَمِعْ ما يُحيُّونَكَ، تَحِيَّتُكَ وتَحِيَّةُ ذُرِّيَّتِكَ.  </w:t>
      </w:r>
      <w:r>
        <w:rPr>
          <w:color w:val="FF0000"/>
          <w:rtl w:val="1"/>
        </w:rPr>
        <w:t xml:space="preserve">فقال: السَّلامُ عليكم، فقالوا: السَّلامُ عليكَ ورَحْمةُ الله. فزادُوه: ورَحْمةُ الله،  </w:t>
      </w:r>
      <w:r>
        <w:rPr>
          <w:color w:val="FF0000"/>
          <w:rtl w:val="1"/>
        </w:rPr>
        <w:t xml:space="preserve">فكلُّ مَن يَدخُلُ الجنَّةَ على صورةِ آدمَ،  </w:t>
      </w:r>
      <w:r>
        <w:rPr>
          <w:color w:val="FF0000"/>
          <w:rtl w:val="1"/>
        </w:rPr>
        <w:t xml:space="preserve">فلم يَزَلِ الخَلْقُ يَنقُصُ حتَّى الآنَ».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الوثائق المكتوبة</w:t>
      </w:r>
    </w:p>
    <w:p>
      <w:pPr>
        <w:bidi w:val="1"/>
        <w:jc w:val="start"/>
      </w:pPr>
      <w:r>
        <w:rPr>
          <w:rtl w:val="1"/>
        </w:rPr>
        <w:t>الشرح: الدلالة: تاريخ بدء الخليقة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أول الأنبياء والرسل وخاتمهم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المكتوب من أجلٍ ورزق وسعادة وشقاء - كتابة المقادير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مشروعية التوثيق بالكتابة - الوثائق المكتوبة</w:t>
      </w:r>
    </w:p>
    <w:p>
      <w:pPr>
        <w:bidi w:val="1"/>
        <w:jc w:val="start"/>
      </w:pPr>
      <w:r>
        <w:rPr>
          <w:rtl w:val="1"/>
        </w:rPr>
        <w:t>الشرح: الدلالة: الكتابة التوثيقية بين الطرفين - الوثائق المكتوبة</w:t>
      </w:r>
    </w:p>
    <w:p>
      <w:pPr>
        <w:bidi w:val="1"/>
        <w:jc w:val="start"/>
      </w:pPr>
      <w:r>
        <w:rPr>
          <w:rtl w:val="1"/>
        </w:rPr>
        <w:t>الشرح: الدلالة: أخبار خلق الإنسان - تاريخ بدء الخليقة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أعمار أهل الجنة وصفتهم ونسبة أمة محمد صلى الله عليه وسلم فيهم،، - نعيم الجنة--------------------------</w:t>
      </w:r>
    </w:p>
    <w:p>
      <w:pPr>
        <w:bidi w:val="1"/>
        <w:jc w:val="start"/>
      </w:pPr>
      <w:r>
        <w:rPr>
          <w:rtl w:val="1"/>
        </w:rPr>
        <w:t>الشرح: الدلالة: قيمة إفشاء السَّلام - القيم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تعليم السلام وتعلُّمه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