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النّجّار-كتاب البيوع-صحيح البخاري — رقم الحديث: 2094 — الرقم الفرعي: 99 — الرقم الأصلي: 2094</w:t>
        <w:br/>
      </w:r>
      <w:r>
        <w:rPr>
          <w:rtl w:val="1"/>
        </w:rPr>
        <w:t xml:space="preserve"> حدثنا قتيبة بن سعيد حدثنا عبد العزيز عن أبي حازم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أتى رجالٌ إلى سَهْلِ بنِ سعدٍ يَسْألونَه عن المِنْبرِ،  </w:t>
      </w:r>
      <w:r>
        <w:rPr>
          <w:color w:val="FF0000"/>
          <w:rtl w:val="1"/>
        </w:rPr>
        <w:t xml:space="preserve">فقال: بَعَثَ رسولُ الله ﷺ إلى فلانةَ - امرأةٍ قد سَمّاها سَهْلٌ - أنْ: «مُرِي غلامَكِ النَّجّارَ يَعْمَلْ لي أعوادًا أجْلِسْ عليهنَّ إذا كَلَّمْتُ النّاسَ»،  </w:t>
      </w:r>
      <w:r>
        <w:rPr>
          <w:color w:val="FF0000"/>
          <w:rtl w:val="1"/>
        </w:rPr>
        <w:t xml:space="preserve">فأمَرَتْه يَعْمَلُها من طَرْفاءِ الغابةِ، ثمَّ جاءَ بها،  </w:t>
      </w:r>
      <w:r>
        <w:rPr>
          <w:color w:val="000000"/>
          <w:rtl w:val="1"/>
        </w:rPr>
        <w:t xml:space="preserve">فأرسَلَتْ إلى رسولِ الله ﷺ بها، فأمَرَ بها فوُضِعَتْ فجَلَسَ عليه. 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