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الحوض-كتاب السنّة-سنن أبي داود — رقم الحديث: 4748 — الرقم الفرعي: 99 — الرقم الأصلي: 4748</w:t>
        <w:br/>
      </w:r>
      <w:r>
        <w:rPr>
          <w:rtl w:val="1"/>
        </w:rPr>
        <w:t xml:space="preserve"> حدثنا عاصم بن النضر ثنا المعتمر قال:سمعت أبي قال:ثنا قتادة عن أنس بن مالك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لمَّا عُرِجَ بنَبيِّ الله في الجنّة  </w:t>
      </w:r>
      <w:r>
        <w:rPr>
          <w:color w:val="000000"/>
          <w:rtl w:val="1"/>
        </w:rPr>
        <w:t xml:space="preserve">- أو كما قال -  </w:t>
      </w:r>
      <w:r>
        <w:rPr>
          <w:color w:val="FF0000"/>
          <w:rtl w:val="1"/>
        </w:rPr>
        <w:t xml:space="preserve">عُرِضَ له نَهَرٌ حافَتَاه الياقوتُ المُجيَّبُ،  </w:t>
      </w:r>
      <w:r>
        <w:rPr>
          <w:color w:val="000000"/>
          <w:rtl w:val="1"/>
        </w:rPr>
        <w:t xml:space="preserve">- أو قال: المُجوَّف -  </w:t>
      </w:r>
      <w:r>
        <w:rPr>
          <w:color w:val="FF0000"/>
          <w:rtl w:val="1"/>
        </w:rPr>
        <w:t xml:space="preserve">فضَرَب الملَكُ الذي معه يدَه، فاستخرَجَ مِسكًا، فقال محمدٌ ﷺ للمَلَك الذي معه: «ما هذا؟» قال: هذا الكوثَرُ الذي أعطاكَ اللهُ عزَّ وجلَّ.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* نهر الكوثر - أنهار الجنة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