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معيشة النبيّ صلى الله عليه وسلم-كتاب الزهد-سنن الترمذي — رقم الحديث: 2360 — الرقم الفرعي: 99 — الرقم الأصلي: 2361</w:t>
        <w:br/>
      </w:r>
      <w:r>
        <w:rPr>
          <w:rtl w:val="1"/>
        </w:rPr>
        <w:t xml:space="preserve"> حدثنا عبد الله بن معاوية الجُمحيّ حدثنا ثابت بن يزيد عن  هلال بن خبّاب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يَبيتُ اللَّياليَ المُتَتَابعةَ طاوِيًا، وأَهلُه لا يَجِدُونَ عَشاءً،  </w:t>
      </w:r>
      <w:r>
        <w:rPr>
          <w:color w:val="FF0000"/>
          <w:rtl w:val="1"/>
        </w:rPr>
        <w:t xml:space="preserve">وكان أَكثرَ خُبزِهم خبزُ الشَّعِير. </w:t>
      </w:r>
      <w:r>
        <w:rPr>
          <w:color w:val="000000"/>
          <w:rtl w:val="1"/>
        </w:rPr>
        <w:t xml:space="preserve">هذا حديثٌ حسنٌ صحيح.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