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رغم أنف من أدرك أبويه عند الكبر،فلم يدخل الجنة-كتاب البرّ والصلة والآداب-صحيح مسلم — رقم الحديث: 2551 — الرقم الفرعي: 1 — الرقم الأصلي: 2551</w:t>
        <w:br/>
      </w:r>
      <w:r>
        <w:rPr>
          <w:rtl w:val="1"/>
        </w:rPr>
        <w:t xml:space="preserve"> حدثنا شَيْبان بن فَرُّوخ حدثنا أبو عَوَانة عن سُهَيْل عن أبيه عن أبي هريرة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«رَغِمَ أَنفُ، ثم رَغِمَ أَنفُ، ثم رَغِمَ أَنفُ»،  </w:t>
      </w:r>
      <w:r>
        <w:rPr>
          <w:color w:val="FF0000"/>
          <w:rtl w:val="1"/>
        </w:rPr>
        <w:t xml:space="preserve">قيل: مَن، يا رسولَ الله؟  </w:t>
      </w:r>
      <w:r>
        <w:rPr>
          <w:color w:val="FF0000"/>
          <w:rtl w:val="1"/>
        </w:rPr>
        <w:t xml:space="preserve">قال: «مَن أَدرَكَ أَبوَيهِ عندَ الكِبَر، أَحدَهما أو كليهِما فلم يَدخُلِ الجَنَّة».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أسلوب التشويق - أساليب الدعوة</w:t>
      </w:r>
    </w:p>
    <w:p>
      <w:pPr>
        <w:bidi w:val="1"/>
        <w:jc w:val="start"/>
      </w:pPr>
      <w:r>
        <w:rPr>
          <w:rtl w:val="1"/>
        </w:rPr>
        <w:t>الشرح: الدلالة: ما ورد في شهر رمضان - ما ورد في الشهور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باعتبارها من أفضل الطاعات - قيم بِرُّ الوالدَين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* بر الوالدين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