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ماجاء في التوكّل على الله-كتاب الزهد-سنن الترمذي — رقم الحديث: 2345 — الرقم الفرعي: 99 — الرقم الأصلي: 2346</w:t>
        <w:br/>
      </w:r>
      <w:r>
        <w:rPr>
          <w:rtl w:val="1"/>
        </w:rPr>
        <w:t xml:space="preserve"> حدثنا محمد بن بشار حدثنا أبو داود الطيالسيّ حدثنا حمّاد بن سلمة عن ثابت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أخَوانِ على عهدِ النّبيِّ ﷺ،  </w:t>
      </w:r>
      <w:r>
        <w:rPr>
          <w:color w:val="FF0000"/>
          <w:rtl w:val="1"/>
        </w:rPr>
        <w:t xml:space="preserve">فكان أَحدُهما يأتي النّبيَّ ﷺ، والآخَرُ يَحترِف،  </w:t>
      </w:r>
      <w:r>
        <w:rPr>
          <w:color w:val="FF0000"/>
          <w:rtl w:val="1"/>
        </w:rPr>
        <w:t xml:space="preserve">فشَكَا المُحترِفُ أخاهُ إلى النّبيِّ ﷺ، فقال: «لعلَّكَ تُرزَقُ به». </w:t>
      </w:r>
      <w:r>
        <w:rPr>
          <w:color w:val="000000"/>
          <w:rtl w:val="1"/>
        </w:rPr>
        <w:t xml:space="preserve">هذا حديثٌ حسنٌ صحيح غريب.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قيمة التوكُّل - القيم الإيمانية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بَرَكة العِلم - قيم تقدير العِلمر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