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نزول عيسى ابن مريم عليهما السلام-كتاب الأنبياء-صحيح البخاري — رقم الحديث: 3449 — الرقم الفرعي: 99 — الرقم الأصلي: 3449</w:t>
        <w:br/>
      </w:r>
      <w:r>
        <w:rPr>
          <w:rtl w:val="1"/>
        </w:rPr>
        <w:t xml:space="preserve"> حدثنا ابن بكير حدثنا الليث عن يونس عن ابن شهاب عن نافع،مولى أبي قتادة الأنصاريّ أنّ أبا هريرة قال:قال رسول الله صلى الله عليه وسلم</w:t>
        <w:br/>
      </w:r>
      <w:r>
        <w:rPr>
          <w:color w:val="FF0000"/>
          <w:rtl w:val="1"/>
        </w:rPr>
        <w:t xml:space="preserve">«كيفَ أنتُم إذا نَزَلَ ابنُ مريمَ فيكم، وإمامُكم منكم». </w:t>
      </w:r>
      <w:r>
        <w:rPr>
          <w:color w:val="000000"/>
          <w:rtl w:val="1"/>
        </w:rPr>
        <w:t xml:space="preserve">تابَعَه عُقَيلٌ، والأوزاعيُّ. 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