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الزلازل والآيات-كتاب الصلاة-صحيح البخاري — رقم الحديث: 1037 — الرقم الفرعي: 99 — الرقم الأصلي: 1037</w:t>
        <w:br/>
      </w:r>
      <w:r>
        <w:rPr>
          <w:rtl w:val="1"/>
        </w:rPr>
        <w:t xml:space="preserve"> حدثنا محمد بن المثنى قال:حدثنا حسين بن الحسن قال:حدثنا ابن عون عن نافع عن ابن عمر</w:t>
        <w:br/>
      </w:r>
      <w:r>
        <w:rPr>
          <w:color w:val="FF0000"/>
          <w:rtl w:val="1"/>
        </w:rPr>
        <w:t xml:space="preserve">قال: «اللهمَّ بارِكْ لنا في شامِنا وفي يَمَنِنا» قال: قالوا: وفي نَجْدِنا؟ قال: قال: «اللهمَّ بارِكْ لنا في شامِنا وفي يَمَنِنا»  </w:t>
      </w:r>
      <w:r>
        <w:rPr>
          <w:color w:val="FF0000"/>
          <w:rtl w:val="1"/>
        </w:rPr>
        <w:t xml:space="preserve">قال: قالوا: وفي نَجْدِنا؟ قال: قال: «هُناكَ الزَّلازِلُ والفِتَنُ، وبِها يَطلُعُ قَرْنُ الشَّيطانِ».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