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قسم الفيء-سنن النسائي — رقم الحديث: 4138 — الرقم الفرعي: 99 — الرقم الأصلي: 4138</w:t>
        <w:br/>
      </w:r>
      <w:r>
        <w:rPr>
          <w:rtl w:val="1"/>
        </w:rPr>
        <w:t xml:space="preserve"> أخبرنا عمرو بن يحيى بن الحارث قال:حدثنا محبوب ملاحظة يعني ابن موسى قال:أنبأنا أبو إسحاق ملاحظة وهو الفَزاريّ عن عبد الرحمن بن عيّاش عن سليمان بن موسى عن مكحول عن أبي سلاّم عن أبي أمامة الباهليّ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أخذَ رسولُ الله ﷺ يومَ حُنَينٍ وَبَرَةً مِن جَنْبِ بعير، فقال:  </w:t>
      </w:r>
      <w:r>
        <w:rPr>
          <w:color w:val="FF0000"/>
          <w:rtl w:val="1"/>
        </w:rPr>
        <w:t xml:space="preserve">«يا أيُّها النَّاس، إنَّه لا يَحِلُّ لي ممَّا أفاءَ اللهُ عليكم قَدْرُ هذه، إلَّا الخُمسُ، والخُمسُ مردودٌ عليكم». </w:t>
      </w:r>
      <w:r>
        <w:rPr>
          <w:color w:val="000000"/>
          <w:rtl w:val="1"/>
        </w:rPr>
        <w:t xml:space="preserve">قال أبو عبد الرَّحمن: اسم أبي سَلَّام: ممطور، وهو حبشيٌّ، واسم أبي أُمامة: صُديُّ بن عَجْلان، والله تعالى أعلم.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الفيء والغنائم.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