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الفجر-كتاب الصلاة-صحيح البخاري — رقم الحديث: 577 — الرقم الفرعي: 99 — الرقم الأصلي: 577</w:t>
        <w:br/>
      </w:r>
      <w:r>
        <w:rPr>
          <w:rtl w:val="1"/>
        </w:rPr>
        <w:t xml:space="preserve"> حدثنا إسماعيل بن أبي أويس عن أخيه عن سليمان عن أبي حازم أنه سمع سهل بن سعد</w:t>
        <w:br/>
      </w:r>
      <w:r>
        <w:rPr>
          <w:color w:val="FF0000"/>
          <w:rtl w:val="1"/>
        </w:rPr>
        <w:t xml:space="preserve">يقولُ: كنتُ أتَسَحَّرُ في أَهلي، ثمَّ يكونُ سُرْعةٌ بي أنْ أُدرِكَ صلاةَ الفجرِ مع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تأخير السحور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