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لقطة الحاج-كتاب اللقطة-صحيح مسلم — رقم الحديث: 1724 — الرقم الفرعي: 99 — الرقم الأصلي: 1724</w:t>
        <w:br/>
      </w:r>
      <w:r>
        <w:rPr>
          <w:rtl w:val="1"/>
        </w:rPr>
        <w:t xml:space="preserve"> حدثني أبو الطاهر و يونس بن عبد الأعلى قالا:أخبرنا عبد الله بن وهب أخبرني عمرو بن الحارث عن بُكَير بن عبد الله بن الأشجّ عن يحيى بن عبد الرحمن بن حاطب عن عبد الرحمن بن عثمان التّيْميّ</w:t>
        <w:br/>
      </w:r>
      <w:r>
        <w:rPr>
          <w:color w:val="FF0000"/>
          <w:rtl w:val="1"/>
        </w:rPr>
        <w:t xml:space="preserve">أنَّ رسولَ الله ﷺ نَهى عن لُقَطَة الحاجّ. 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لقطة الحرم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