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يُصرع في سبيل الله-كتاب الجهاد والسير-صحيح البخاري — رقم الحديث: 2798 — الرقم الفرعي: 99 — الرقم الأصلي: 2798</w:t>
        <w:br/>
      </w:r>
      <w:r>
        <w:rPr>
          <w:rtl w:val="1"/>
        </w:rPr>
        <w:t xml:space="preserve"> حدثنا يوسف بن يعقوب الصفّار حدثنا إسماعيل بن عليّة عن أيوب عن حميد بن هلال عن أنس بن مالك رضي الله عنه</w:t>
        <w:br/>
      </w:r>
      <w:r>
        <w:rPr>
          <w:color w:val="000000"/>
          <w:rtl w:val="1"/>
        </w:rPr>
        <w:t xml:space="preserve">قال: خَطَبَ النبيُّ ﷺ فقال:  </w:t>
      </w:r>
      <w:r>
        <w:rPr>
          <w:color w:val="000000"/>
          <w:rtl w:val="1"/>
        </w:rPr>
        <w:t xml:space="preserve">«أخَذَ الرّايةَ زيدٌ فأُصِيبَ، ثمَّ أخَذَها جعفرٌ فأُصِيبَ، ثمَّ أخَذَها عبدُ الله بنُ رَوَاحةَ فأُصِيبَ،  </w:t>
      </w:r>
      <w:r>
        <w:rPr>
          <w:color w:val="FF0000"/>
          <w:rtl w:val="1"/>
        </w:rPr>
        <w:t xml:space="preserve">ثمَّ أخَذَها خالدُ بنُ الوليدِ عن غيرِ إمْرةٍ ففُتِحَ له»،  </w:t>
      </w:r>
      <w:r>
        <w:rPr>
          <w:color w:val="FF0000"/>
          <w:rtl w:val="1"/>
        </w:rPr>
        <w:t xml:space="preserve">وقال: «ما يَسُرُّنا أنَّهم عندَنا».  </w:t>
      </w:r>
      <w:r>
        <w:rPr>
          <w:color w:val="FF0000"/>
          <w:rtl w:val="1"/>
        </w:rPr>
        <w:t xml:space="preserve">قال أيوبُ: أو قال:  </w:t>
      </w:r>
      <w:r>
        <w:rPr>
          <w:color w:val="FF0000"/>
          <w:rtl w:val="1"/>
        </w:rPr>
        <w:t xml:space="preserve">«ما يَسُرُّهم أنَّهم عندَنا»،  </w:t>
      </w:r>
      <w:r>
        <w:rPr>
          <w:color w:val="FF0000"/>
          <w:rtl w:val="1"/>
        </w:rPr>
        <w:t xml:space="preserve">وعَيناه تَذْرِفانِ. 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p>
      <w:pPr>
        <w:bidi w:val="1"/>
        <w:jc w:val="start"/>
      </w:pPr>
      <w:r>
        <w:rPr>
          <w:rtl w:val="1"/>
        </w:rPr>
        <w:t xml:space="preserve">الشرح: الدلالة: حزنه ﷺ وبكاؤه على الشهداء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الراية مع خالد بن الوليد - غزوة مؤتة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