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وجوب القراءة للأمام والمأموم في الصلوات-كتاب الصلاة-صحيح البخاري — رقم الحديث: 755 — الرقم الفرعي: 99 — الرقم الأصلي: 755</w:t>
        <w:br/>
      </w:r>
      <w:r>
        <w:rPr>
          <w:rtl w:val="1"/>
        </w:rPr>
        <w:t xml:space="preserve"> حدثنا موسى قال:حدثنا أبو عوانة قال:حدثنا عبد الملك بن عُمير عن جابر بن سَمُرَة</w:t>
        <w:br/>
      </w:r>
      <w:r>
        <w:rPr>
          <w:color w:val="FF0000"/>
          <w:rtl w:val="1"/>
        </w:rPr>
        <w:t xml:space="preserve">قال: شَكَا أهلُ الكُوفةِ سعداً إلى عمرَ - رضي الله عنه - فعَزَلَه، واستَعمَلَ عليهم عمَّاراً،  </w:t>
      </w:r>
      <w:r>
        <w:rPr>
          <w:color w:val="FF0000"/>
          <w:rtl w:val="1"/>
        </w:rPr>
        <w:t xml:space="preserve">فشَكَوْا حتَّى ذَكَرُوا أنَّه لا يُحسِنُ يُصلّي،  </w:t>
      </w:r>
      <w:r>
        <w:rPr>
          <w:color w:val="FF0000"/>
          <w:rtl w:val="1"/>
        </w:rPr>
        <w:t xml:space="preserve">فأرسَلَ إليه فقال: يا أبا إسحاقَ، إنَّ هؤُلاءِ يَزعُمونَ أ نَّكَ لا تُحْسِنُ تُصلّي،  </w:t>
      </w:r>
      <w:r>
        <w:rPr>
          <w:color w:val="FF0000"/>
          <w:rtl w:val="1"/>
        </w:rPr>
        <w:t xml:space="preserve">قال أبو إسحاقَ: أمَّا أنا والله فإنّي كنتُ أُصَلّي بهم صلاةَ رسولِ الله ﷺ، ما أَخرِمُ عنها،  </w:t>
      </w:r>
      <w:r>
        <w:rPr>
          <w:color w:val="FF0000"/>
          <w:rtl w:val="1"/>
        </w:rPr>
        <w:t xml:space="preserve">أُصَلّي صلاةَ العِشاءِ فأركُدُ في الأُولَيَينِ وأُخِفُّ في الأُخرَيَينِ،  </w:t>
      </w:r>
      <w:r>
        <w:rPr>
          <w:color w:val="FF0000"/>
          <w:rtl w:val="1"/>
        </w:rPr>
        <w:t xml:space="preserve">قال: ذاكَ الظَّنُّ بكَ يا أبا إسحاقَ،  </w:t>
      </w:r>
      <w:r>
        <w:rPr>
          <w:color w:val="FF0000"/>
          <w:rtl w:val="1"/>
        </w:rPr>
        <w:t xml:space="preserve">فأرسَلَ معه رجلاً أو رجالاً إلى الكُوفةِ، فسألَ عنه أهلَ الكُوفةِ، ولم يَدَعْ مسجداً إلَّا سألَ عنه ويُثْنونَ معروفاً،  </w:t>
      </w:r>
      <w:r>
        <w:rPr>
          <w:color w:val="000000"/>
          <w:rtl w:val="1"/>
        </w:rPr>
        <w:t xml:space="preserve">حتَّى دَخَلَ مسجداً لبني عَبْسٍ، فقامَ رجلٌ منهم يُقالُ له: أُسامةُ بنُ قَتَادةَ يُكْنَى أبا سَعْدةَ، قال: أمَّا إذْ نَشَدْتَنا، فإنَّ سعداً كان لا يسيرُ بالسَّرِيَّةِ، ولا يَقْسِمُ بالسَّوِيَّةِ، ولا يَعْدِلُ في القَضِيَّةِ،  </w:t>
      </w:r>
      <w:r>
        <w:rPr>
          <w:color w:val="FF0000"/>
          <w:rtl w:val="1"/>
        </w:rPr>
        <w:t xml:space="preserve">قال سعدٌ: أمَا والله لأدعُوَنَّ بثلاثٍ: اللهمَّ إنْ كان عَبْدُكَ هذا كاذِباً قامَ رِياءً وسُمْعةً فأَطِلْ عُمْرَه، وأطِلْ فَقْرَه، وعَرِّضْه بالفِتَنِ،  </w:t>
      </w:r>
      <w:r>
        <w:rPr>
          <w:color w:val="FF0000"/>
          <w:rtl w:val="1"/>
        </w:rPr>
        <w:t xml:space="preserve">وكان بعدُ إذا سُئِلَ يقولُ: شيخٌ كبيرٌ مَفْتونٌ أصابَتْني دَعْوةُ سعدٍ. </w:t>
      </w:r>
      <w:r>
        <w:rPr>
          <w:color w:val="FF0000"/>
          <w:rtl w:val="1"/>
        </w:rPr>
        <w:t xml:space="preserve">قال عبدُ الملِكِ: فأنا رأيتُه بعدُ قد سَقَطَ حاجِبَاهُ على عَينَيه منَ الكِبَرِ، وإنَّه لَيَتَعَرَّضُ للجَوَاري في الطُّرُق يَغْمِزُهُنَّ. </w:t>
      </w:r>
    </w:p>
    <w:p>
      <w:pPr>
        <w:bidi w:val="1"/>
        <w:jc w:val="start"/>
      </w:pPr>
      <w:r>
        <w:rPr>
          <w:rtl w:val="1"/>
        </w:rPr>
        <w:t>الشرح: الدلالة: دعوة المظلوم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المجتمع المحلي (الجيران والحي والقبيلة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القراءة في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حقوق الأمراء وواجباتهم - الإمارة والولاية</w:t>
      </w:r>
    </w:p>
    <w:p>
      <w:pPr>
        <w:bidi w:val="1"/>
        <w:jc w:val="start"/>
      </w:pPr>
      <w:r>
        <w:rPr>
          <w:rtl w:val="1"/>
        </w:rPr>
        <w:t>الشرح: الدلالة: اختيار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مساعدة الأمراء لرئيس الدولة - الإمارة والولاية</w:t>
      </w:r>
    </w:p>
    <w:p>
      <w:pPr>
        <w:bidi w:val="1"/>
        <w:jc w:val="start"/>
      </w:pPr>
      <w:r>
        <w:rPr>
          <w:rtl w:val="1"/>
        </w:rPr>
        <w:t>الشرح: الدلالة: محاسبة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عزل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قيمة مسؤولية متابعة أعمال الموظفين وتوجيهُهم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p>
      <w:pPr>
        <w:bidi w:val="1"/>
        <w:jc w:val="start"/>
      </w:pPr>
      <w:r>
        <w:rPr>
          <w:rtl w:val="1"/>
        </w:rPr>
        <w:t xml:space="preserve">الشرح: الدلالة: تخفيفه ﷺ الصلاة في تمام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