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النبيّ صلى الله عليه وسلم:اقبَلوا من محسنهم-كتاب المناقب-صحيح البخاري — رقم الحديث: 3799 — الرقم الفرعي: 99 — الرقم الأصلي: 3799</w:t>
        <w:br/>
      </w:r>
      <w:r>
        <w:rPr>
          <w:rtl w:val="1"/>
        </w:rPr>
        <w:t xml:space="preserve"> حدثني محمد بن يحيى،أبو عليّ حدثنا شاذان ملاحظة أخو عبدان حدثنا أبي أخبرنا شُعبة بن الحجّاج عن هشام بن زيد قال:سمعت أنس بن مالك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مَرَّ أبو بكرٍ والعبَّاسُ، رضي الله عنهما، بمَجلِسٍ من مَجالسِ الأنصارِ وهم يَبْكونَ،  </w:t>
      </w:r>
      <w:r>
        <w:rPr>
          <w:color w:val="FF0000"/>
          <w:rtl w:val="1"/>
        </w:rPr>
        <w:t xml:space="preserve">فقال: ما يُبْكِيكُم؟ قالوا: ذَكَرْنا مَجلِسَ النبيِّ ﷺ مِنّا،  </w:t>
      </w:r>
      <w:r>
        <w:rPr>
          <w:color w:val="FF0000"/>
          <w:rtl w:val="1"/>
        </w:rPr>
        <w:t xml:space="preserve">فدَخَلَ على النبيِّ ﷺ فأخبَره بذلكَ،  </w:t>
      </w:r>
      <w:r>
        <w:rPr>
          <w:color w:val="FF0000"/>
          <w:rtl w:val="1"/>
        </w:rPr>
        <w:t xml:space="preserve">قال: فخَرَجَ النبيُّ ﷺ وقد عَصَبَ على رأسِه حاشِيةَ بُرْدٍ،  </w:t>
      </w:r>
      <w:r>
        <w:rPr>
          <w:color w:val="FF0000"/>
          <w:rtl w:val="1"/>
        </w:rPr>
        <w:t xml:space="preserve">قال: فصَعِدَ المِنْبرَ، ولم يَصْعَدْه بعدَ ذلكَ اليومِ، فحَمِدَ اللهَ وأثنَى عليه،  </w:t>
      </w:r>
      <w:r>
        <w:rPr>
          <w:color w:val="FF0000"/>
          <w:rtl w:val="1"/>
        </w:rPr>
        <w:t xml:space="preserve">ثمَّ قال: «أُوصِيكم بالأنصارِ، فإنَّهم كَرِشِي وعَيْبَتي، وقد قَضَوُا الَّذي عليهم، وبَقِيَ الَّذي لهم،  </w:t>
      </w:r>
      <w:r>
        <w:rPr>
          <w:color w:val="FF0000"/>
          <w:rtl w:val="1"/>
        </w:rPr>
        <w:t xml:space="preserve">فاقبَلوا من مُحسِنِهم، وتَجاوَزوا عن مُسِيئِهم». </w:t>
      </w:r>
    </w:p>
    <w:p>
      <w:pPr>
        <w:bidi w:val="1"/>
        <w:jc w:val="start"/>
      </w:pPr>
      <w:r>
        <w:rPr>
          <w:rtl w:val="1"/>
        </w:rPr>
        <w:t>الشرح: الدلالة: آخر خطبة للنبي صلى الله عليه وسلم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وصايا النبي صلى الله عليه وسلم في مرضه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ما ورد في فضل الأنصار بعامة - مناقب الأنصار</w:t>
      </w:r>
    </w:p>
    <w:p>
      <w:pPr>
        <w:bidi w:val="1"/>
        <w:jc w:val="start"/>
      </w:pPr>
      <w:r>
        <w:rPr>
          <w:rtl w:val="1"/>
        </w:rPr>
        <w:t>الشرح: الدلالة: مناقب الأنصار  - مناقب الأنصار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الوفاء للمحسن - قيم الوفاء</w:t>
      </w:r>
    </w:p>
    <w:p>
      <w:pPr>
        <w:bidi w:val="1"/>
        <w:jc w:val="start"/>
      </w:pPr>
      <w:r>
        <w:rPr>
          <w:rtl w:val="1"/>
        </w:rPr>
        <w:t>الشرح: الدلالة: قيمة العفو والتجاوز عن أصحاب الفضل - قِيمُ العَفو والصَّفح والحِلْم</w:t>
      </w:r>
    </w:p>
    <w:p>
      <w:pPr>
        <w:bidi w:val="1"/>
        <w:jc w:val="start"/>
      </w:pPr>
      <w:r>
        <w:rPr>
          <w:rtl w:val="1"/>
        </w:rPr>
        <w:t xml:space="preserve">الشرح: الدلالة: شدة حزنهم وبكاؤهم لفراقه ﷺ - محبة الصحابة له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