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الصدقة في سبيل الله،وتضعيفها-كتاب الإمارة-صحيح مسلم — رقم الحديث: 1892 — الرقم الفرعي: 1 — الرقم الأصلي: 1892</w:t>
        <w:br/>
      </w:r>
      <w:r>
        <w:rPr>
          <w:rtl w:val="1"/>
        </w:rPr>
        <w:t xml:space="preserve"> حدثنا إسحاق بن إبراهيم الحنظليّ أخبرنا جرير عن الأعمش عن أبي عمرو الشَّيْبانيّ عن أبي مسعود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رجلٌ بناقةٍ مَخطُومَة، فقال: هذه في سبيلِ الله،  </w:t>
      </w:r>
      <w:r>
        <w:rPr>
          <w:color w:val="FF0000"/>
          <w:rtl w:val="1"/>
        </w:rPr>
        <w:t xml:space="preserve">فقالَ رسولُ الله ﷺ: «لكَ بها يومَ القِيامةِ سبعُ مِئةِ ناقةٍ، كلُّها مَخطُومَة».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الكرم في النفقة في سبيل الله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عاشراً: البذل والعطاء والإنفاق في سبيل 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في الجنة جزاء من جنس العمل في الدنيا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الجهاد في سبيل الله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