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1986 — الرقم الفرعي: 99 — الرقم الأصلي: 1986 — ج: 1 — ص: 226</w:t>
        <w:br/>
      </w:r>
      <w:r>
        <w:rPr>
          <w:rtl w:val="1"/>
        </w:rPr>
        <w:t xml:space="preserve"> حدثنا يحيى بن سعيد عن عبد الملك حدثنا عطاء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أَفاضَ رسولُ الله ﷺ مِن عَرَفةَ ورِدْفُه أُسامةُ بنُ زيدٍ،  </w:t>
      </w:r>
      <w:r>
        <w:rPr>
          <w:color w:val="FF0000"/>
          <w:rtl w:val="1"/>
        </w:rPr>
        <w:t xml:space="preserve">فجالَتْ به الناقةُ وهو رافعٌ يدَيهِ لا يُجاوزانِ رأسَه، فسارَ على هِينَتِه حتى أَتى جَمْعًا،  </w:t>
      </w:r>
      <w:r>
        <w:rPr>
          <w:color w:val="FF0000"/>
          <w:rtl w:val="1"/>
        </w:rPr>
        <w:t xml:space="preserve">ثم أَفاض الغدَ ورِدْفُه الفَضلُ بن عباس، فما زال يُلبِّي حتَّى رمَى جمرةَ العقبةَ.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من تبتله ﷺ التوجه إليه بالدعاء حتى إنه لا يشعر بمن حوله - تبتل النبيِّ ﷺ إلى ربه عز وجل </w:t>
      </w:r>
    </w:p>
    <w:p>
      <w:pPr>
        <w:bidi w:val="1"/>
        <w:jc w:val="start"/>
      </w:pPr>
      <w:r>
        <w:rPr>
          <w:rtl w:val="1"/>
        </w:rPr>
        <w:t xml:space="preserve">الشرح: الدلالة: إفاضته ﷺ من عرفة ومبيته بالمزدلفة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