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عائشة رضي الله عنها-كتاب المناقب-صحيح البخاري — رقم الحديث: 3771 — الرقم الفرعي: 99 — الرقم الأصلي: 3771</w:t>
        <w:br/>
      </w:r>
      <w:r>
        <w:rPr>
          <w:rtl w:val="1"/>
        </w:rPr>
        <w:t xml:space="preserve"> حدثني محمد بن بشار حدثنا عبد الوهاب بن عبد المجيد حدثنا ابن عوْن عن القاسم بن محمد</w:t>
        <w:br/>
      </w:r>
      <w:r>
        <w:rPr>
          <w:color w:val="000000"/>
          <w:rtl w:val="1"/>
        </w:rPr>
        <w:t xml:space="preserve">أنَّ عائشةَ اشتَكَتْ،  </w:t>
      </w:r>
      <w:r>
        <w:rPr>
          <w:color w:val="FF0000"/>
          <w:rtl w:val="1"/>
        </w:rPr>
        <w:t xml:space="preserve">فجاءَ ابنُ عبَّاسٍ فقال: يا أُمَّ المؤمنينَ، تَقْدَمِينَ على فَرَطِ صِدْقٍ، على رسولِ الله ﷺ، وعلى أبي بكرٍ. </w:t>
      </w:r>
    </w:p>
    <w:p>
      <w:pPr>
        <w:bidi w:val="1"/>
        <w:jc w:val="start"/>
      </w:pPr>
      <w:r>
        <w:rPr>
          <w:rtl w:val="1"/>
        </w:rPr>
        <w:t>الشرح: الدلالة: التقاء الأرواح في البرزخ - عاشرًا: قبض الروح</w:t>
      </w:r>
    </w:p>
    <w:p>
      <w:pPr>
        <w:bidi w:val="1"/>
        <w:jc w:val="start"/>
      </w:pPr>
      <w:r>
        <w:rPr>
          <w:rtl w:val="1"/>
        </w:rPr>
        <w:t>الشرح: الدلالة: العناية التلطيفية - المرض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