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منع ابن السبيل من الماء-كتاب الشرب-صحيح البخاري — رقم الحديث: 2358 — الرقم الفرعي: 99 — الرقم الأصلي: 2358</w:t>
        <w:br/>
      </w:r>
      <w:r>
        <w:rPr>
          <w:rtl w:val="1"/>
        </w:rPr>
        <w:t xml:space="preserve"> حدثنا موسى بن إسماعيل حدثنا عبد الواحد بن زياد عن الأعمش قال: سمعتُ أبا صالح يقول: سمعتُ أبا هُريرةَ، رضي الله عنه، يقول: قالَ رسولُ الله ﷺ:</w:t>
        <w:br/>
      </w:r>
      <w:r>
        <w:rPr>
          <w:color w:val="FF0000"/>
          <w:rtl w:val="1"/>
        </w:rPr>
        <w:t xml:space="preserve">«ثلاثةٌ لا يَنظُرُ اللهُ إليهِم يومَ القيامةِ، ولا يُزكِّيهم، ولهم عذابٌ أليمٌ،  </w:t>
      </w:r>
      <w:r>
        <w:rPr>
          <w:color w:val="FF0000"/>
          <w:rtl w:val="1"/>
        </w:rPr>
        <w:t xml:space="preserve">رجلٌ كان له فَضْلُ ماءٍ بالطَّرِيقِ فمَنَعَه من ابنِ السَّبيلِ،  </w:t>
      </w:r>
      <w:r>
        <w:rPr>
          <w:color w:val="000000"/>
          <w:rtl w:val="1"/>
        </w:rPr>
        <w:t xml:space="preserve">ورجلٌ بايَعَ إمامًا لا يُبايِعُه إلا لِدُنْيا، فإنْ أعطاه منها رَضيَ، وإن لم يُعطِه منها سَخِطَ،  </w:t>
      </w:r>
      <w:r>
        <w:rPr>
          <w:color w:val="FF0000"/>
          <w:rtl w:val="1"/>
        </w:rPr>
        <w:t xml:space="preserve">ورجلٌ أقامَ سِلعَتَه بعدَ العَصْرِ، فقال: والله الذي لا إلهَ غيرُه لقد أعطَيتُ بها كذا وكذا، فصَدَّقَه رجلٌ»  </w:t>
      </w:r>
      <w:r>
        <w:rPr>
          <w:color w:val="FF0000"/>
          <w:rtl w:val="1"/>
        </w:rPr>
        <w:t xml:space="preserve">ثمَّ قرأ هذه الآيةَ: {إِنَّ الَّذِينَ يَشْتَرُونَ بِعَهْدِ اللَّهِ وَأَيْمَانِهِمْ ثَمَنًا قَلِيلًا} [آل عمران: ٧٧]. 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الانانية والأثرة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مع الغريب وابن السبيل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إطعام ابن السبيل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