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6964 — الرقم الفرعي: 99 — الرقم الأصلي: 6964 — ج: 2 — ص: 210</w:t>
        <w:br/>
      </w:r>
      <w:r>
        <w:rPr>
          <w:rtl w:val="1"/>
        </w:rPr>
        <w:t xml:space="preserve"> حدثنا عبد الصَمَد حدثنا همّام حدثنا قتادة عن الحَسَن عن عبد الله بن عمرو قال:قال رسول الله،صلى الله عليه وسلم</w:t>
        <w:br/>
      </w:r>
      <w:r>
        <w:rPr>
          <w:color w:val="FF0000"/>
          <w:rtl w:val="1"/>
        </w:rPr>
        <w:t xml:space="preserve">«لا تقومُ السّاعةُ، حتى يأخُذَ اللهُ شَريطتَه مِن أَهلِ الأَرض،  </w:t>
      </w:r>
      <w:r>
        <w:rPr>
          <w:color w:val="FF0000"/>
          <w:rtl w:val="1"/>
        </w:rPr>
        <w:t xml:space="preserve">فيَبقَى فيها عَجاجَةٌ، لا يَعرِفونَ مَعرُوفًا، ولا يُنكِرُونَ مُنكَرًا». </w:t>
      </w:r>
    </w:p>
    <w:p>
      <w:pPr>
        <w:bidi w:val="1"/>
        <w:jc w:val="start"/>
      </w:pPr>
      <w:r>
        <w:rPr>
          <w:rtl w:val="1"/>
        </w:rPr>
        <w:t>درجة الحديث: رجال إسناده ثقات</w:t>
      </w:r>
    </w:p>
    <w:p>
      <w:pPr>
        <w:bidi w:val="1"/>
        <w:jc w:val="start"/>
      </w:pPr>
      <w:r>
        <w:rPr>
          <w:rtl w:val="1"/>
        </w:rPr>
        <w:t>الشرح: الدلالة: الفصل العاشر: الريح التي تقبض أرواح المؤمنين وقيام الساعة على شرار الخلق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