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71 — الرقم الفرعي: 99 — الرقم الأصلي: 71 — ج: 1 — ص: 11</w:t>
        <w:br/>
      </w:r>
      <w:r>
        <w:rPr>
          <w:rtl w:val="1"/>
        </w:rPr>
        <w:t xml:space="preserve"> حدثنا وكيع حدثنا ابن أبي خالد عن أبي بكر بن أبي زهير الثقفيّ</w:t>
        <w:br/>
      </w:r>
      <w:r>
        <w:rPr>
          <w:color w:val="000000"/>
          <w:rtl w:val="1"/>
        </w:rPr>
        <w:t xml:space="preserve">لَمَّا نَزَلَتْ: ﴿لَيْسَ بِأَمَانِيِّكُمْ وَلَا أَمَانِيِّ أَهْلِ الْكِتَابِ مَنْ يَعْمَلْ سُوءًا يُجْزَ بِهِ﴾ [النساء: 123]. قَالَ: قَالَ أَبُو بَكْرٍ: يَا رَسُولَ اللهِ، إِنَّا لَنُجَازَى بِكُلِّ سُوءٍ نَعْمَلُهُ؟  </w:t>
      </w:r>
      <w:r>
        <w:rPr>
          <w:color w:val="000000"/>
          <w:rtl w:val="1"/>
        </w:rPr>
        <w:t xml:space="preserve">فَقَالَ رَسُولُ اللهِ صَلَّى اللهُ عَلَيْهِ وَسَلَّمَ: «يَرْحَمُكَ اللهُ يَا أَبَا بَكْرٍ، أَلَسْتَ تَنْصَبُ؟ أَلَسْتَ تَحْزَنُ؟ أَلَسْتَ تُصِيبُكَ اللَّأْوَاءُ؟ فَهَذَا مَا تُجْزَوْنَ بِهِ».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