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تعالىيعرفونه كما يعرفون أبناءكم-كتاب المناقب-صحيح البخاري — رقم الحديث: 3635 — الرقم الفرعي: 99 — الرقم الأصلي: 3635</w:t>
        <w:br/>
      </w:r>
      <w:r>
        <w:rPr>
          <w:rtl w:val="1"/>
        </w:rPr>
        <w:t xml:space="preserve"> حدثنا عبد الله بن يوسف أخبرنا مالك بن أنس عن نافع عن عبد الله بن عمر رضي الله عنهما</w:t>
        <w:br/>
      </w:r>
      <w:r>
        <w:rPr>
          <w:color w:val="FF0000"/>
          <w:rtl w:val="1"/>
        </w:rPr>
        <w:t xml:space="preserve">أنَّ اليهودَ جاؤوا إلى رسولِ الله ﷺ فذَكَروا له أنَّ رجلًا منهم وامرأةً زَنَيا،  </w:t>
      </w:r>
      <w:r>
        <w:rPr>
          <w:color w:val="FF0000"/>
          <w:rtl w:val="1"/>
        </w:rPr>
        <w:t xml:space="preserve">فقال لهم رسولُ الله ﷺ: «ما تَجِدونَ في التَّوْراةِ في شأنِ الرَّجْمِ؟».  </w:t>
      </w:r>
      <w:r>
        <w:rPr>
          <w:color w:val="FF0000"/>
          <w:rtl w:val="1"/>
        </w:rPr>
        <w:t xml:space="preserve">فقالوا نَفْضَحُهم ويُجْلَدونَ.  </w:t>
      </w:r>
      <w:r>
        <w:rPr>
          <w:color w:val="FF0000"/>
          <w:rtl w:val="1"/>
        </w:rPr>
        <w:t xml:space="preserve">فقال عبدُ الله بنُ سَلامٍ: كَذَبتُم، إنَّ فيها الرَّجْمَ.  </w:t>
      </w:r>
      <w:r>
        <w:rPr>
          <w:color w:val="FF0000"/>
          <w:rtl w:val="1"/>
        </w:rPr>
        <w:t xml:space="preserve">فأتَوْا بالتَّوْراةِ فنَشَرُوها، فوَضَعَ أحدُهم يدَه على آيةِ الرَّجْمِ، فقرأ ما قبلَها وما بعدَها.  </w:t>
      </w:r>
      <w:r>
        <w:rPr>
          <w:color w:val="FF0000"/>
          <w:rtl w:val="1"/>
        </w:rPr>
        <w:t xml:space="preserve">فقال له عبدُ الله ابنُ سَلامٍ: ارفَعْ يَدَكَ، فرَفَعَ يدَه فإذا فيها آيةُ الرَّجْمِ،  </w:t>
      </w:r>
      <w:r>
        <w:rPr>
          <w:color w:val="FF0000"/>
          <w:rtl w:val="1"/>
        </w:rPr>
        <w:t xml:space="preserve">فقالوا: صَدَقَ يا محمَّدُ، فيها آيةُ الرَّجْمِ. فأمَرَ بهما رسولُ الله ﷺ، فرُجِما. </w:t>
      </w:r>
      <w:r>
        <w:rPr>
          <w:color w:val="000000"/>
          <w:rtl w:val="1"/>
        </w:rPr>
        <w:t xml:space="preserve">قال عبدُ الله: فرأيتُ الرَّجلَ يَجْنَأُ على المرأةِ يَقِيها الحِجارةَ. </w:t>
      </w:r>
    </w:p>
    <w:p>
      <w:pPr>
        <w:bidi w:val="1"/>
        <w:jc w:val="start"/>
      </w:pPr>
      <w:r>
        <w:rPr>
          <w:rtl w:val="1"/>
        </w:rPr>
        <w:t>الشرح: الدلالة: الحاكمية لله - قواعد النظام السياسي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