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 — الرقم الفرعي: 99 — الرقم الأصلي: 26 — ج: 1 — ص: 7</w:t>
        <w:br/>
      </w:r>
      <w:r>
        <w:rPr>
          <w:rtl w:val="1"/>
        </w:rPr>
        <w:t xml:space="preserve"> حدثنا حسن بن موسى و عفّان قالا:حدثنا حمّاد بن سلمة عن عليّ بن زيد عن القاسم بن محمد عن عائشة</w:t>
        <w:br/>
      </w:r>
      <w:r>
        <w:rPr>
          <w:color w:val="000000"/>
          <w:rtl w:val="1"/>
        </w:rPr>
        <w:t xml:space="preserve">أنّها تَمَثّلتْ بِهَذا البَيْتِ وَأَبو بَكْرٍ رَضِيَ الله عَنْهُ يَقْضِي [البحر الطويل]: وَأَبْيَضَ يُسْتَسْقَى الْغَمَامُ بِوَجْهِهِ ... رَبِيعُ الْيَتَامَى عِصْمَةٌ لِلأَرَامِلِ </w:t>
      </w:r>
      <w:r>
        <w:rPr>
          <w:color w:val="000000"/>
          <w:rtl w:val="1"/>
        </w:rPr>
        <w:t xml:space="preserve">فَقالَ أَبو بَكْرٍ رَضِيَ اللهُ عَنْهُ: ذَاكَ واللهِ رَسُولُ اللهِ صَلَّى اللهُ عَلَيْهِ وَسَلَّمَ.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قيمة شعر المديح - قيمة الشِّعر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