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 مناقب قريش-كتاب المناقب-صحيح البخاري — رقم الحديث: 3503 — الرقم الفرعي: 99 — الرقم الأصلي: 3503</w:t>
        <w:br/>
      </w:r>
      <w:r>
        <w:rPr>
          <w:rtl w:val="1"/>
        </w:rPr>
        <w:t xml:space="preserve"> وقال الليث حدثني أبو الأسود،محمد عن عروة بن الزبير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ذهبَ عبدُ الله بنُ الزُّبَير مع أُناسٍ من بني زُهْرةَ إلى عائشةَ،  </w:t>
      </w:r>
      <w:r>
        <w:rPr>
          <w:color w:val="FF0000"/>
          <w:rtl w:val="1"/>
        </w:rPr>
        <w:t xml:space="preserve">وكانت أرَقَّ شيءٍ لِقَرابَتِهم من رسولِ الله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المودَّة والملاطَفة والمحبّة بين الأرحام - مظاهر قيمة صِلَة الرَّحِم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