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شعبة فيه-كتاب قيام الليل وتطوّع النهار-سنن النسائي — رقم الحديث: 1732 — الرقم الفرعي: 99 — الرقم الأصلي: 1732</w:t>
        <w:br/>
      </w:r>
      <w:r>
        <w:rPr>
          <w:rtl w:val="1"/>
        </w:rPr>
        <w:t xml:space="preserve"> أخبرنا عمرو بن يزيد قال:حدثنا بُهز بن أسد قال:حدثنا شعبة عن سلمة و زُبيد عن ذرّ عن ابن عبد الرحمن بن أبْزَى عن أبيه</w:t>
        <w:br/>
      </w:r>
      <w:r>
        <w:rPr>
          <w:color w:val="FF0000"/>
          <w:rtl w:val="1"/>
        </w:rPr>
        <w:t xml:space="preserve">أنَّ رسولَ الله ﷺ كان يُوتِرُ بـ ﴿سَبِّحِ اسْمَ رَبِّكَ الْأَعْلَى﴾ و﴿قُلْ يَا أَيُّهَا الْكَافِرُونَ﴾ و﴿قُلْ هُوَ الله أَحَدٌ﴾،  </w:t>
      </w:r>
      <w:r>
        <w:rPr>
          <w:color w:val="000000"/>
          <w:rtl w:val="1"/>
        </w:rPr>
        <w:t xml:space="preserve">وكان يقولُ إذا سلَّمَ: «سُبحان المَلِك القُدُّوس» ثلاثًا، ويَرفعُ صوتَه بالثَّالثة.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الوتر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