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من أصحاب النبيّ صلى الله عليه وسلم-كتاب المزارعة-صحيح البخاري — رقم الحديث: 2341 — الرقم الفرعي: 99 — الرقم الأصلي: 2341</w:t>
        <w:br/>
      </w:r>
      <w:r>
        <w:rPr>
          <w:rtl w:val="1"/>
        </w:rPr>
        <w:t xml:space="preserve"> وقال الربيع بن نافع ملاحظة أبو توبة حدثنا معاوية عن يحيى عن أبي سلمة عن أبي هريرة رضي الله عنه</w:t>
        <w:br/>
      </w:r>
      <w:r>
        <w:rPr>
          <w:color w:val="FF0000"/>
          <w:rtl w:val="1"/>
        </w:rPr>
        <w:t xml:space="preserve">قال: قال رسولُ الله ﷺ: «مَن كانت له أرضٌ فلْيَزْرَعْها أو ليَمْنَحْها أخاهُ، فإنْ أبَى فلْيُمْسِكْ أرضَه».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التنمية الزراعية - التنمية الإنتاجية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