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ذكر النبيّ صلى الله عليه وسلم،وحضّ على اتّفاق أهل العلم.-الاعتصام بالكتاب-صحيح البخاري — رقم الحديث: 7327 — الرقم الفرعي: 99 — الرقم الأصلي: 7327</w:t>
        <w:br/>
      </w:r>
      <w:r>
        <w:rPr>
          <w:rtl w:val="1"/>
        </w:rPr>
        <w:t xml:space="preserve"> حدثنا عبيد بن إسماعيل حدثنا أبو أسامة عن هشام عن أبيه عن عائشة</w:t>
        <w:br/>
      </w:r>
      <w:r>
        <w:rPr>
          <w:color w:val="FF0000"/>
          <w:rtl w:val="1"/>
        </w:rPr>
        <w:t xml:space="preserve">قالت لعبد الله بنِ الزُّبَير: ادْفِنّي مع صَوَاحِبي، ولا تَدْفِنّي معَ النبيِّ ﷺ في البيتِ، فإنّي أكرَه أنْ أُزَكَّى.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تزكية النفس - قيم التواضع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