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296 — الرقم الفرعي: 99 — الرقم الأصلي: 296</w:t>
        <w:br/>
      </w:r>
      <w:r>
        <w:rPr>
          <w:rtl w:val="1"/>
        </w:rPr>
        <w:t xml:space="preserve"> حدثنا عبد الرزاق أخبرنا مَعمَر عن الزهريّ عن عروة عن المِسور بن مخرمة و عبد الرحمن بن عبدٍ القاريّ أنهما سمعا عمر</w:t>
        <w:br/>
      </w:r>
      <w:r>
        <w:rPr>
          <w:color w:val="000000"/>
          <w:rtl w:val="1"/>
        </w:rPr>
        <w:t xml:space="preserve">يَقُولُ: مَرَرْتُ بِهِشَامِ بْنِ حَكِيمِ بْنِ حِزَامٍ يَقْرَأُ سُورَةَ الْفُرْقَانِ فِي حَيَاةِ رَسُولِ اللهِ ﷺ، فَاسْتَمَعْتُ قِرَاءَتَهُ، فَإِذَا هُوَ يَقرَأُ عَلَى حُرُوفٍ كَثِيرَةٍ لَمْ يُقرِئنِيهَا رَسُولُ اللهِ ﷺ،  </w:t>
      </w:r>
      <w:r>
        <w:rPr>
          <w:color w:val="000000"/>
          <w:rtl w:val="1"/>
        </w:rPr>
        <w:t xml:space="preserve">فَكدْتُ أَنْ أسَاوِرَهُ فِي الصَّلاةِ، فَنظَرْتُ حَتَّى سَلَّمَ، فَلمَّا سَلَّمَ، لبَّبْتُهُ بِرِدَائِهِ، فَقُلْتُ: مَنْ أَقْرَأَكَ هَذِهِ السُّورَةَ الَّتِي تَقرَؤُهَا؟ قَالَ: أَقْرَأَنِيهَا رَسُولُ اللهِ ﷺ، قالَ: قُلتُ لَهُ: كَذَبْتَ، فَوَاللهِ إِنَّ النَّبِيَّ ﷺ لَهُوَ أَقرَأَنِي هَذِهِ السُّورَةَ الَّتِي تقرَؤُهَا.  </w:t>
      </w:r>
      <w:r>
        <w:rPr>
          <w:color w:val="000000"/>
          <w:rtl w:val="1"/>
        </w:rPr>
        <w:t xml:space="preserve">قَالَ: فَانْطلَقْتُ أَقُودُهُ إِلَى النَّبِيِّ ﷺ، فَقلْتُ: يَا رَسُولَ اللهِ، إِنِّي سَمِعْتُ هَذَا يَقْرَأُ سُورَةَ الفرْقَانِ عَلَى حرُوفٍ لَمْ تُقرِئْنِيهَا، وَأَنتَ أَقْرَأتَنِي سُورَةَ الْفُرْقَانِ!  </w:t>
      </w:r>
      <w:r>
        <w:rPr>
          <w:color w:val="000000"/>
          <w:rtl w:val="1"/>
        </w:rPr>
        <w:t xml:space="preserve">فَقالَ النَّبِيُّ ﷺ: «أَرْسِلْهُ يَا عُمَرُ، اقْرَأْ يَا هِشَامُ» فَقَرأَ عَلَيْهِ القِرَاءَةَ الَّتِي سَمِعْتهُ، فَقالَ النَّبِيُّ ﷺ: «هَكَذَا أُنْزِلَتْ» ثُمَّ قَالَ النَّبِيُّ ﷺ: «اقْرَأْ يَا عُمَرُ» فَقَرَأْتُ الْقرَاءَةَ الَّتِي أَقرَأَنِي رَسُولُ اللهِ ﷺ، فَقَالَ: «هَكَذَا أُنْزِلَتْ»  </w:t>
      </w:r>
      <w:r>
        <w:rPr>
          <w:color w:val="000000"/>
          <w:rtl w:val="1"/>
        </w:rPr>
        <w:t xml:space="preserve">ثُمَّ قَالَ رَسُولُ اللهِ ﷺ: «إِنَّ القُرآنَ أُنزِلَ عَلَى سَبْعَةِ أَحرُفٍ، فَاقرَؤُوا مِنْهُ مَا تَيسَّرَ»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