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19672 — الرقم الفرعي: 99 — الرقم الأصلي: 19672</w:t>
        <w:br/>
      </w:r>
      <w:r>
        <w:rPr>
          <w:rtl w:val="1"/>
        </w:rPr>
        <w:t xml:space="preserve"> حدثنا وكيع ثنا مغيرة الكنديّ عن سعيد عن أبي بردة عن أبيه عن جدّه قال:قال رسول الله صلى الله عليه وسلم</w:t>
        <w:br/>
      </w:r>
      <w:r>
        <w:rPr>
          <w:color w:val="FF0000"/>
          <w:rtl w:val="1"/>
        </w:rPr>
        <w:t xml:space="preserve">«إنّي لأتوب إلى الله عزّ وجلّ في كلّ يومٍ مئة مرّة.  </w:t>
      </w:r>
      <w:r>
        <w:rPr>
          <w:color w:val="000000"/>
          <w:rtl w:val="1"/>
        </w:rPr>
        <w:t xml:space="preserve">قال عبد الله: يعني مغيرة بن أبي الحرّ».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توبة  النبي صلى الله عليه وسلم لربه عز وجل وكثرة استغفاره////////////////////////////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