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الاجتماع على الطعام-كتاب الأطعمة-سنن أبي داود — رقم الحديث: 3764 — الرقم الفرعي: 99 — الرقم الأصلي: 3764</w:t>
        <w:br/>
      </w:r>
      <w:r>
        <w:rPr>
          <w:rtl w:val="1"/>
        </w:rPr>
        <w:t xml:space="preserve"> حدثنا إبراهيم بن موسى الرازي ثنا الوليد بن مسلم قال:حدثني وحشيّ بن حرب عن أبيه عن جده</w:t>
        <w:br/>
      </w:r>
      <w:r>
        <w:rPr>
          <w:color w:val="000000"/>
          <w:rtl w:val="1"/>
        </w:rPr>
        <w:t xml:space="preserve">أنَّ أَصحابَ النّبيِّ ﷺ قالوا: يا رسولَ الله، إنّا نأكُلُ ولا نَشبَعُ،  </w:t>
      </w:r>
      <w:r>
        <w:rPr>
          <w:color w:val="000000"/>
          <w:rtl w:val="1"/>
        </w:rPr>
        <w:t xml:space="preserve">قال: «فلعَلَّكم تَفتَرِقُون؟» قالوا: نَعَمْ،  </w:t>
      </w:r>
      <w:r>
        <w:rPr>
          <w:color w:val="FF0000"/>
          <w:rtl w:val="1"/>
        </w:rPr>
        <w:t xml:space="preserve">قال: «فاجتَمِعُوا على طَعامِكُم،  </w:t>
      </w:r>
      <w:r>
        <w:rPr>
          <w:color w:val="FF0000"/>
          <w:rtl w:val="1"/>
        </w:rPr>
        <w:t xml:space="preserve">واذكُرُوا اسمَ الله عليه، يُبارَك لكم فيه». </w:t>
      </w:r>
      <w:r>
        <w:rPr>
          <w:color w:val="000000"/>
          <w:rtl w:val="1"/>
        </w:rPr>
        <w:t xml:space="preserve">قال أَبو داود: إذا كنتَ في وليمةٍ فوُضِعَ العَشاءُ، فلا تأكُلْ حتَّى يأذَنَ لكَ صاحبُ الدار.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الاجتماع على الطعام - الأكل الجماعي وآدابه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