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التسبيح أول النهار وعند النوم-كتاب الذكر والدعاء والتوبة والإستغفار-صحيح مسلم — رقم الحديث: 2728 — الرقم الفرعي: 1 — الرقم الأصلي: 2728</w:t>
        <w:br/>
      </w:r>
      <w:r>
        <w:rPr>
          <w:rtl w:val="1"/>
        </w:rPr>
        <w:t xml:space="preserve"> حدثني أميّة بن بِسْطام العَيْشيّ حدثنا يزيد ملاحظة يعني ابن زُرَيع حدثنا رَوْح ملاحظة وهو ابن القاسم عن سهيل عن أبيه عن أبي هريرة</w:t>
        <w:br/>
      </w:r>
      <w:r>
        <w:rPr>
          <w:color w:val="000000"/>
          <w:rtl w:val="1"/>
        </w:rPr>
        <w:t xml:space="preserve">أَنَّ فاطِمَةَ، أَتَتِ النَّبِيَّ ﷺ تَسأَلُه خادِمًا وشَكَتِ العَمَلَ، فقال:  </w:t>
      </w:r>
      <w:r>
        <w:rPr>
          <w:color w:val="000000"/>
          <w:rtl w:val="1"/>
        </w:rPr>
        <w:t xml:space="preserve">«ما أَلْفَيْتِيه عِندَنا»  </w:t>
      </w:r>
      <w:r>
        <w:rPr>
          <w:color w:val="FF0000"/>
          <w:rtl w:val="1"/>
        </w:rPr>
        <w:t xml:space="preserve">قال: «أَلَا أَدُلُّكِ على ما هو خَيرٌ لَكِ مِن خادِمٍ؟ تُسَبِّحينَ ثَلاثًا وثَلاثينَ، وتَحمدينَ ثَلاثًا وثَلاثينَ، وتُكَبِّرينَ أَربَعًا وثَلاثينَ، حِينَ تَأخُذِينَ مَضجَعَكِ».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أسلوب البديل الإسلامي.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