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السحور-كتاب الصيام-سنن النسائي — رقم الحديث: 2162 — الرقم الفرعي: 99 — الرقم الأصلي: 2162</w:t>
        <w:br/>
      </w:r>
      <w:r>
        <w:rPr>
          <w:rtl w:val="1"/>
        </w:rPr>
        <w:t xml:space="preserve"> أخبرنا إسحاق بن منصور قال:أنبأنا عبد الرحمن قال:حدثنا شعبة عن عبد الحميد ملاحظة صاحب الزياديّ قال:سمعت عبد الله بن الحارث يحدث عن رجُل من أصحاب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دخلتُ على النَّبيِّ ﷺ وهو يَتَسحَّر، فقال: «إنَّها بَرَكَة أَعطَاكُم اللهُ إيَّاهَا فلا تَدَعُوه».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التغذية الصحية - بناء الصحة وتقويتها</w:t>
      </w:r>
    </w:p>
    <w:p>
      <w:pPr>
        <w:bidi w:val="1"/>
        <w:jc w:val="start"/>
      </w:pPr>
      <w:r>
        <w:rPr>
          <w:rtl w:val="1"/>
        </w:rPr>
        <w:t>الشرح: الدلالة: الغذاء - صحة الإنسان البدنية الوقائية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الغذاء والتغذية (يحال إلى الغذاء والتغذية ) - الرعاية الجسمية</w:t>
      </w:r>
    </w:p>
    <w:p>
      <w:pPr>
        <w:bidi w:val="1"/>
        <w:jc w:val="start"/>
      </w:pPr>
      <w:r>
        <w:rPr>
          <w:rtl w:val="1"/>
        </w:rPr>
        <w:t>الشرح: الدلالة: أهمية الغذاء وضرورته للإنسان - التغذية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