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ذكر مرض رسول الله صلى الله عليه وسلم-كتاب الجنائز-سنن ابن ماجة — رقم الحديث: 1625 — الرقم الفرعي: 99 — الرقم الأصلي: 1625</w:t>
        <w:br/>
      </w:r>
      <w:r>
        <w:rPr>
          <w:rtl w:val="1"/>
        </w:rPr>
        <w:t xml:space="preserve"> حدثنا أبو بكر بن أبي شيبة ثنا يزيد بن هارون ثنا همّام عن قتادة عن صالح أبي الخليل عن سفينة عن أم سلمة</w:t>
        <w:br/>
      </w:r>
      <w:r>
        <w:rPr>
          <w:color w:val="FF0000"/>
          <w:rtl w:val="1"/>
        </w:rPr>
        <w:t xml:space="preserve">أَنَّ رسولَ الله ﷺ كان يقولُ في مَرَضِه الذي تُوفِّي فيه:  </w:t>
      </w:r>
      <w:r>
        <w:rPr>
          <w:color w:val="FF0000"/>
          <w:rtl w:val="1"/>
        </w:rPr>
        <w:t xml:space="preserve">«الصَّلاةَ، وما مَلَكَت أَيمانُكم»،  </w:t>
      </w:r>
      <w:r>
        <w:rPr>
          <w:color w:val="FF0000"/>
          <w:rtl w:val="1"/>
        </w:rPr>
        <w:t xml:space="preserve">فما زال يقولُها حتَّى ما يَفيضَ بها لسانُه.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 xml:space="preserve">الشرح: الدلالة: تعظيمه ﷺ للصلاة والمسجد من تعظيمه لله - تعظيم النبيِّ ﷺ لله تعالى ولحرماته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