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********-كتاب الصيام-سنن النسائي — رقم الحديث: 2094 — الرقم الفرعي: 99 — الرقم الأصلي: 2094</w:t>
        <w:br/>
      </w:r>
      <w:r>
        <w:rPr>
          <w:rtl w:val="1"/>
        </w:rPr>
        <w:t xml:space="preserve"> أخبرنا أبو بكر بن عليّ قال:حدثنا إسحاق قال:حدثنا أبو عمارة حمزة بن الحارث بن عمير قال:سمعت أبي يذكر عن عبيد الله بن عمر عن سعيد بن أبي سعيد المَقبُريّ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بينما النبيّ ﷺ مع أصحابه، جاء رجُلٌ مِن أهل البادية، قال: أيُّكم ابن عبد المُطّلب،  </w:t>
      </w:r>
      <w:r>
        <w:rPr>
          <w:color w:val="FF0000"/>
          <w:rtl w:val="1"/>
        </w:rPr>
        <w:t xml:space="preserve">قالوا: هذا الأمغَرُ المُرتفِق - قال حمزة: الأمغرُ الأبيضُ مُشرَبٌ حمرَةً -  </w:t>
      </w:r>
      <w:r>
        <w:rPr>
          <w:color w:val="FF0000"/>
          <w:rtl w:val="1"/>
        </w:rPr>
        <w:t xml:space="preserve">فقال: إنّي سائلُكَ،  فمُشتَدٌّ عليكَ في المَسألة، قال: «سَلْ عمّا بدا لكَ».  </w:t>
      </w:r>
      <w:r>
        <w:rPr>
          <w:color w:val="FF0000"/>
          <w:rtl w:val="1"/>
        </w:rPr>
        <w:t xml:space="preserve">قال: أسألُكَ بربّكَ وربّ مَن قَبلَكَ، وربّ مَن بعدَكَ، آللهُ أرسلَكَ؟ قال: «اللّهمّ نعم».  </w:t>
      </w:r>
      <w:r>
        <w:rPr>
          <w:color w:val="FF0000"/>
          <w:rtl w:val="1"/>
        </w:rPr>
        <w:t xml:space="preserve">قال: فأنشُدُكَ به، آللهُ أمَرَكَ أنْ تُصلّيَ خمس صلواتٍ في كلّ يومٍ وليلةٍ؟ قال: «اللّهمّ نعم».  </w:t>
      </w:r>
      <w:r>
        <w:rPr>
          <w:color w:val="FF0000"/>
          <w:rtl w:val="1"/>
        </w:rPr>
        <w:t xml:space="preserve">قال: فأنشُدكَ به، آللهُ أمَرَكَ أنْ تأخذَ مِن أموال أغنيائنا فتَرُدّه على فقرائنا؟ قال: «اللّهمّ نعم».  </w:t>
      </w:r>
      <w:r>
        <w:rPr>
          <w:color w:val="FF0000"/>
          <w:rtl w:val="1"/>
        </w:rPr>
        <w:t xml:space="preserve">قال: فأنشُدُكَ به، آللهُ أمَرَكَ أنْ تصومَ هذا الشّهر مِن اثْني عشر شهراً؟ قال: «اللّهمّ» عم.  </w:t>
      </w:r>
      <w:r>
        <w:rPr>
          <w:color w:val="FF0000"/>
          <w:rtl w:val="1"/>
        </w:rPr>
        <w:t xml:space="preserve">قال: فأنشُدُكَ به، آللهُ أمَرَكَ أنْ يَحُجّ هذا البيتَ مَن استطاع إليه سبيلا؟ قال: «اللّهمّ نعم».  </w:t>
      </w:r>
      <w:r>
        <w:rPr>
          <w:color w:val="FF0000"/>
          <w:rtl w:val="1"/>
        </w:rPr>
        <w:t xml:space="preserve">قال: فإنّي آمنتُ وصدّقتُ، وأنا ضِمام بن ثعلبة.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الإيمان بنبوة محمدﷺ، وارتباطه بتوحيد الله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حج الفريضة - مشروعية الحج وفضله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في صفة لونه ﷺ - الباب الثاني: خلقة النبي ﷺ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طلب العلم (يحال إلى النظام التربوي ) - الرعاية العقلية</w:t>
      </w:r>
    </w:p>
    <w:p>
      <w:pPr>
        <w:bidi w:val="1"/>
        <w:jc w:val="start"/>
      </w:pPr>
      <w:r>
        <w:rPr>
          <w:rtl w:val="1"/>
        </w:rPr>
        <w:t>الشرح: الدلالة: في صفة وجهه وجبينه وعينيه وأذنيه وأنفه وفمه ﷺ - الباب الثاني: خلقة النبي ﷺ</w:t>
      </w:r>
    </w:p>
    <w:p>
      <w:pPr>
        <w:bidi w:val="1"/>
        <w:jc w:val="start"/>
      </w:pPr>
      <w:r>
        <w:rPr>
          <w:rtl w:val="1"/>
        </w:rPr>
        <w:t>الشرح: الدلالة: صدقه ﷺ في الإخبار عن الله تعالى - صدق النبي ﷺ</w:t>
      </w:r>
    </w:p>
    <w:p>
      <w:pPr>
        <w:bidi w:val="1"/>
        <w:jc w:val="start"/>
      </w:pPr>
      <w:r>
        <w:rPr>
          <w:rtl w:val="1"/>
        </w:rPr>
        <w:t>الشرح: الدلالة: رفقه وحلمه ﷺ في الدعوة إلى الله - تواضع النبي ﷺ ورفقه وحلمه</w:t>
      </w:r>
    </w:p>
    <w:p>
      <w:pPr>
        <w:bidi w:val="1"/>
        <w:jc w:val="start"/>
      </w:pPr>
      <w:r>
        <w:rPr>
          <w:rtl w:val="1"/>
        </w:rPr>
        <w:t xml:space="preserve">الشرح: الدلالة: أناته ﷺ في الدعوة والوعظ - أناة النبي ﷺ وهدوؤه وطمأنينته </w:t>
      </w:r>
    </w:p>
    <w:p>
      <w:pPr>
        <w:bidi w:val="1"/>
        <w:jc w:val="start"/>
      </w:pPr>
      <w:r>
        <w:rPr>
          <w:rtl w:val="1"/>
        </w:rPr>
        <w:t>الشرح: الدلالة: لين جانبه ﷺ في الدعوة الإرشاد - ملاطفته ولين جانبه ﷺ</w:t>
      </w:r>
    </w:p>
    <w:p>
      <w:pPr>
        <w:bidi w:val="1"/>
        <w:jc w:val="start"/>
      </w:pPr>
      <w:r>
        <w:rPr>
          <w:rtl w:val="1"/>
        </w:rPr>
        <w:t>الشرح: الدلالة: وعظه ﷺ للأعراب - أمرُ النبيِّ ﷺ بالمعروفِ ونهيُه عن المُنكر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