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15408 — الرقم الفرعي: 99 — الرقم الأصلي: 15408</w:t>
        <w:br/>
      </w:r>
      <w:r>
        <w:rPr>
          <w:rtl w:val="1"/>
        </w:rPr>
        <w:t xml:space="preserve"> حدثنا عبد الله حدثني أبي ثنا يعقوب ثنا أبي عن أبي إسحاق حدثني شعبة بن الحجّاج عن عبد الله بن السفر عن عمر الشعبيّ عن عبد الله بن مطيع بن الأسود ملاحظة  ابن أخي بني عديّ بن كعب عن أبيه مطيع ملاحظة وكان اسمه العاص ،فسماه رسول الله صلى الله عليه وسلم مطيعاً</w:t>
        <w:br/>
      </w:r>
      <w:r>
        <w:rPr>
          <w:color w:val="000000"/>
          <w:rtl w:val="1"/>
        </w:rPr>
        <w:t xml:space="preserve">قال:  </w:t>
      </w:r>
      <w:r>
        <w:rPr>
          <w:color w:val="000000"/>
          <w:rtl w:val="1"/>
        </w:rPr>
        <w:t xml:space="preserve">سمعتُ رسولَ الله ﷺ حين أَمرَ بقَتلِ هؤلاءِ الرَّهْطِ بمَكّةَ، يقول:  </w:t>
      </w:r>
      <w:r>
        <w:rPr>
          <w:color w:val="FF0000"/>
          <w:rtl w:val="1"/>
        </w:rPr>
        <w:t xml:space="preserve">«لا تُغزَى مكّةُ بعدَ هذا العامِ أَبدًا،  </w:t>
      </w:r>
      <w:r>
        <w:rPr>
          <w:color w:val="FF0000"/>
          <w:rtl w:val="1"/>
        </w:rPr>
        <w:t xml:space="preserve">ولا يُقتَلُ رجلٌ مِن قريشٍ بعدَ العامِ صَبْرًا أَبدًا». </w:t>
      </w:r>
    </w:p>
    <w:p>
      <w:pPr>
        <w:bidi w:val="1"/>
        <w:jc w:val="start"/>
      </w:pPr>
      <w:r>
        <w:rPr>
          <w:rtl w:val="1"/>
        </w:rPr>
        <w:t>درجة الحديث: صحيح</w:t>
      </w:r>
    </w:p>
    <w:p>
      <w:pPr>
        <w:bidi w:val="1"/>
        <w:jc w:val="start"/>
      </w:pPr>
      <w:r>
        <w:rPr>
          <w:rtl w:val="1"/>
        </w:rPr>
        <w:t>الشرح: الدلالة: لا غزو لمكة بعد الفتح - فتح مكة وما رافقها من أحداث</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