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ميراث البنات-كتاب الفرائض-صحيح البخاري — رقم الحديث: 6734 — الرقم الفرعي: 99 — الرقم الأصلي: 6734</w:t>
        <w:br/>
      </w:r>
      <w:r>
        <w:rPr>
          <w:rtl w:val="1"/>
        </w:rPr>
        <w:t xml:space="preserve"> حدثني محمود حدثنا ابو النضر حدثنا أبو معاوية،شيبان عن أشعث عن الأسود بن يزيد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أتانا مُعاذُ بنُ جَبَلٍ باليَمَنِ مُعلِّمًا وأميرًا،  </w:t>
      </w:r>
      <w:r>
        <w:rPr>
          <w:color w:val="000000"/>
          <w:rtl w:val="1"/>
        </w:rPr>
        <w:t xml:space="preserve">فسألْناه عن رجلٍ تُوُفِّيَ وتَرَكَ ابنتَه وأُختَه؟ فأعطَى الابنةَ النِّصْفَ، والأُختَ النِّصْفَ. </w:t>
      </w:r>
    </w:p>
    <w:p>
      <w:pPr>
        <w:bidi w:val="1"/>
        <w:jc w:val="start"/>
      </w:pPr>
      <w:r>
        <w:rPr>
          <w:rtl w:val="1"/>
        </w:rPr>
        <w:t>الشرح: الدلالة: صفات المعلم</w:t>
      </w:r>
    </w:p>
    <w:p>
      <w:pPr>
        <w:bidi w:val="1"/>
        <w:jc w:val="start"/>
      </w:pPr>
      <w:r>
        <w:rPr>
          <w:rtl w:val="1"/>
        </w:rPr>
        <w:t>الشرح: الدلالة: النفقة والمواريث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الأرحام - أقسام الورثة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أصحاب النصف - أصحاب الفروض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