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مرض النبيّ صلى الله عليه وسلم،ووفاته-كتاب المغازي-صحيح البخاري — رقم الحديث: 4450 — الرقم الفرعي: 99 — الرقم الأصلي: 4450</w:t>
        <w:br/>
      </w:r>
      <w:r>
        <w:rPr>
          <w:rtl w:val="1"/>
        </w:rPr>
        <w:t xml:space="preserve"> حدثنا إسماعيل قال:حدثني سليمان بن بلال حدثنا هشام بن عروة أخبرني أبي عن عائشة،رضي الله عنها</w:t>
        <w:br/>
      </w:r>
      <w:r>
        <w:rPr>
          <w:color w:val="FF0000"/>
          <w:rtl w:val="1"/>
        </w:rPr>
        <w:t xml:space="preserve">أنَّ رسولَ الله ﷺ كانَ يَسْألُ في مَرَضِه الَّذي ماتَ فيه، يقولُ: «أينَ أنا غَدًا؟ أينَ أنا غَدًا؟» يريدُ يومَ عائشةَ،  </w:t>
      </w:r>
      <w:r>
        <w:rPr>
          <w:color w:val="FF0000"/>
          <w:rtl w:val="1"/>
        </w:rPr>
        <w:t xml:space="preserve">فأذِنَ له أزواجُه يكونُ حيثُ شاءَ، فكانَ في بيتِ عائشةَ حتَّى ماتَ عندَها،  </w:t>
      </w:r>
      <w:r>
        <w:rPr>
          <w:color w:val="FF0000"/>
          <w:rtl w:val="1"/>
        </w:rPr>
        <w:t xml:space="preserve">قالت عائشةُ: فماتَ في اليومِ الَّذي كانَ يَدُورُ عليَّ فيه، في بيتي،  </w:t>
      </w:r>
      <w:r>
        <w:rPr>
          <w:color w:val="FF0000"/>
          <w:rtl w:val="1"/>
        </w:rPr>
        <w:t xml:space="preserve">فقَبَضَه الله وإنَّ رَأْسَه لَبَينَ نَحْري وسَحْري، وخالَطَ رِيقُه رِيقي،  </w:t>
      </w:r>
      <w:r>
        <w:rPr>
          <w:color w:val="FF0000"/>
          <w:rtl w:val="1"/>
        </w:rPr>
        <w:t xml:space="preserve">ثمَّ قالت: دَخَلَ عبدُ الرَّحمنِ بنُ أبي بكرٍ، ومَعَه سِواكٌ يَستَنُّ به، فنَظَرَ إليه رسولُ الله ﷺ، فقلتُ له: أعطِني هذا السِّواكَ يا عبدَ الرَّحمنِ، فأعطانيه فقَضِمْتُه، ثمَّ مَضَغْتُه، فأعطَيتُه رسولَ الله ﷺ فاستَنَّ به، وهو مُستَنِدٌ إلى صَدْرِي. 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لحظة الفراق ووفاة النبي صلى الله عليه وسلم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