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أبي عثمان،في حديث أبي هريرة،في صيام ثلاثة أيام من كل شهر-كتاب الصيام-سنن النسائي — رقم الحديث: 2411 — الرقم الفرعي: 99 — الرقم الأصلي: 2411</w:t>
        <w:br/>
      </w:r>
      <w:r>
        <w:rPr>
          <w:rtl w:val="1"/>
        </w:rPr>
        <w:t xml:space="preserve"> أخبرنا قتيبة قال:حدثنا الليث عن يزيد بن أبي حبيب عن سعيد بن أبي هند أنّ مُطَرّفا حدثه أن عثمان بن أبي العاص قال:سمعت رسول الله صلى الله عليه وسلم</w:t>
        <w:br/>
      </w:r>
      <w:r>
        <w:rPr>
          <w:color w:val="FF0000"/>
          <w:rtl w:val="1"/>
        </w:rPr>
        <w:t xml:space="preserve">يقول: صيامٌ حسنٌ ثلاثة أيّامٍ مِن الشّهر.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