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التلبية-كتاب الحجّ-صحيح البخاري — رقم الحديث: 1550 — الرقم الفرعي: 99 — الرقم الأصلي: 1550</w:t>
        <w:br/>
      </w:r>
      <w:r>
        <w:rPr>
          <w:rtl w:val="1"/>
        </w:rPr>
        <w:t xml:space="preserve"> حدثنا محمد بن يوسف حدثنا سفيان عن الأعمش عن عمارة عن أبي عطيّة عن عائشة رضي الله عنها</w:t>
        <w:br/>
      </w:r>
      <w:r>
        <w:rPr>
          <w:color w:val="000000"/>
          <w:rtl w:val="1"/>
        </w:rPr>
        <w:t xml:space="preserve">قالت: إنّي لأعلمُ كيفَ كان النبيُّ ﷺ يُلَبّي:  </w:t>
      </w:r>
      <w:r>
        <w:rPr>
          <w:color w:val="FF0000"/>
          <w:rtl w:val="1"/>
        </w:rPr>
        <w:t xml:space="preserve">«لَبَّيكَ اللهمَّ لَبَّيكَ، لَبَّيكَ لا شَرِيكَ لكَ لَبَّيكَ، إنَّ الحَمْدَ والنِّعْمةَ لكَ». </w:t>
      </w:r>
      <w:r>
        <w:rPr>
          <w:color w:val="000000"/>
          <w:rtl w:val="1"/>
        </w:rPr>
        <w:t xml:space="preserve">تابَعَه أبو معاويةَ، عن الأعمَشِ. </w:t>
      </w:r>
      <w:r>
        <w:rPr>
          <w:color w:val="000000"/>
          <w:rtl w:val="1"/>
        </w:rPr>
        <w:t xml:space="preserve">وقال شُعْبةُ: أخبرنا سليمانُ: سمعتُ خَيثَمةَ، عن أبي عَطِيَّةَ، سمعتُ عائشةَ رضي الله عنها. </w:t>
      </w:r>
    </w:p>
    <w:p>
      <w:pPr>
        <w:bidi w:val="1"/>
        <w:jc w:val="start"/>
      </w:pPr>
      <w:r>
        <w:rPr>
          <w:rtl w:val="1"/>
        </w:rPr>
        <w:t>الشرح: الدلالة: ألفاظ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