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البراءة من الكبر والتواضع-كتاب الزهد-سنن ابن ماجة — رقم الحديث: 4176 — الرقم الفرعي: 99 — الرقم الأصلي: 4176</w:t>
        <w:br/>
      </w:r>
      <w:r>
        <w:rPr>
          <w:rtl w:val="1"/>
        </w:rPr>
        <w:t xml:space="preserve"> حدثنا حرملة بن يحيى ثنا ابن وهب أخبرني عمرو بن الحارث أنّ درّاجاً حدثه عن أبي الهيثم عن أبي سعيد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يَتَواضَع للهِ، سُبْحَانَه دَرَجةً، يَرفَعْه اللهُ به درجةً،  </w:t>
      </w:r>
      <w:r>
        <w:rPr>
          <w:color w:val="000000"/>
          <w:rtl w:val="1"/>
        </w:rPr>
        <w:t xml:space="preserve">ومَن يتكبّر على اللهِ دَرَجةً، يَضَعْه اللهُ به دَرَجةً. حتى يَجْعَلَه في أَسفلِ السّافِلِين».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قيمة التذلُّل لله، والتواضع من أجله - قيم التواضع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